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AA7CA" w14:textId="0122BD10" w:rsidR="005024B3" w:rsidRPr="00A935B8" w:rsidRDefault="005024B3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A935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ROMÂNIA</w:t>
      </w:r>
    </w:p>
    <w:p w14:paraId="5166127A" w14:textId="45D10F74" w:rsidR="00463090" w:rsidRPr="00A935B8" w:rsidRDefault="00A162A4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A935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A935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A935B8" w:rsidRDefault="00463090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A935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EBA3961" w:rsidR="0088698D" w:rsidRPr="00A935B8" w:rsidRDefault="0088698D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A935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032722" w:rsidRPr="00A935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75B32BEA" w:rsidR="00463090" w:rsidRPr="00A935B8" w:rsidRDefault="00463090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3D12A6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5</w:t>
      </w:r>
    </w:p>
    <w:p w14:paraId="0B0BBAFF" w14:textId="77777777" w:rsidR="005B3E91" w:rsidRPr="00A935B8" w:rsidRDefault="005B3E91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48122A" w14:textId="77777777" w:rsidR="00F313AB" w:rsidRPr="00805923" w:rsidRDefault="00F313AB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218F5" w14:textId="7D0B6951" w:rsidR="00463090" w:rsidRPr="00A935B8" w:rsidRDefault="00463090" w:rsidP="001D5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RAPORT DE SPECIALITATE</w:t>
      </w:r>
    </w:p>
    <w:p w14:paraId="1FE9B33F" w14:textId="3CBE34B2" w:rsidR="00463090" w:rsidRPr="00A935B8" w:rsidRDefault="00787BC4" w:rsidP="00783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88127524"/>
      <w:r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930A5E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</w:t>
      </w:r>
      <w:r w:rsidR="003440DE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carea</w:t>
      </w:r>
      <w:r w:rsidR="00930A5E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Statului de funcții </w:t>
      </w:r>
      <w:r w:rsidR="003440DE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596220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65A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Spitalu</w:t>
      </w:r>
      <w:r w:rsidR="00E229C3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</w:t>
      </w:r>
      <w:r w:rsidR="003440DE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ui</w:t>
      </w:r>
      <w:r w:rsidR="0036765A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C20D9" w:rsidRPr="00A93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Orășenesc Negrești Oaș</w:t>
      </w:r>
    </w:p>
    <w:bookmarkEnd w:id="0"/>
    <w:p w14:paraId="4BEABAF6" w14:textId="77777777" w:rsidR="005B3E91" w:rsidRPr="00A935B8" w:rsidRDefault="005B3E9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683878A" w14:textId="42767B32" w:rsidR="0088698D" w:rsidRPr="00A935B8" w:rsidRDefault="0088698D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 xml:space="preserve">Referitor la Proiectul de </w:t>
      </w:r>
      <w:r w:rsidR="00086D78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otărâre privind modificarea Statului de funcții</w:t>
      </w:r>
      <w:r w:rsidR="003243AF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al</w:t>
      </w:r>
      <w:r w:rsidR="00621AF3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Spitalului Orășenesc Negrești Oaș,</w:t>
      </w:r>
    </w:p>
    <w:p w14:paraId="2DB9DE38" w14:textId="4DE90EAE" w:rsidR="00403F71" w:rsidRPr="00A935B8" w:rsidRDefault="00403F7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sz w:val="24"/>
          <w:szCs w:val="24"/>
        </w:rPr>
        <w:tab/>
        <w:t>ca urmare a Notei de fundamentare a Spitalului Orășenesc Negrești Oaș nr.</w:t>
      </w:r>
      <w:r w:rsidR="00FC26A0" w:rsidRPr="00A935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313AB" w:rsidRPr="00A935B8">
        <w:rPr>
          <w:rFonts w:ascii="Times New Roman" w:eastAsia="Times New Roman" w:hAnsi="Times New Roman" w:cs="Times New Roman"/>
          <w:bCs/>
          <w:sz w:val="24"/>
          <w:szCs w:val="24"/>
        </w:rPr>
        <w:t>10612/07.11.2025</w:t>
      </w:r>
      <w:r w:rsidR="00BA52A7" w:rsidRPr="00A935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935B8">
        <w:rPr>
          <w:rFonts w:ascii="Times New Roman" w:eastAsia="Times New Roman" w:hAnsi="Times New Roman" w:cs="Times New Roman"/>
          <w:bCs/>
          <w:sz w:val="24"/>
          <w:szCs w:val="24"/>
        </w:rPr>
        <w:t>înregistrată la Consiliul Județean Satu Mare cu nr</w:t>
      </w:r>
      <w:r w:rsidR="00A935B8" w:rsidRPr="00A935B8">
        <w:rPr>
          <w:rFonts w:ascii="Times New Roman" w:eastAsia="Times New Roman" w:hAnsi="Times New Roman" w:cs="Times New Roman"/>
          <w:bCs/>
          <w:sz w:val="24"/>
          <w:szCs w:val="24"/>
        </w:rPr>
        <w:t>. 23720</w:t>
      </w:r>
      <w:r w:rsidR="003D12A6" w:rsidRPr="00A935B8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F313AB" w:rsidRPr="00A935B8">
        <w:rPr>
          <w:rFonts w:ascii="Times New Roman" w:eastAsia="Times New Roman" w:hAnsi="Times New Roman" w:cs="Times New Roman"/>
          <w:bCs/>
          <w:sz w:val="24"/>
          <w:szCs w:val="24"/>
        </w:rPr>
        <w:t>07</w:t>
      </w:r>
      <w:r w:rsidR="003D12A6" w:rsidRPr="00A935B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313AB" w:rsidRPr="00A935B8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3D12A6" w:rsidRPr="00A935B8">
        <w:rPr>
          <w:rFonts w:ascii="Times New Roman" w:eastAsia="Times New Roman" w:hAnsi="Times New Roman" w:cs="Times New Roman"/>
          <w:bCs/>
          <w:sz w:val="24"/>
          <w:szCs w:val="24"/>
        </w:rPr>
        <w:t>.2025</w:t>
      </w:r>
      <w:r w:rsidRPr="00A935B8">
        <w:rPr>
          <w:rFonts w:ascii="Times New Roman" w:eastAsia="Times New Roman" w:hAnsi="Times New Roman" w:cs="Times New Roman"/>
          <w:bCs/>
          <w:sz w:val="24"/>
          <w:szCs w:val="24"/>
        </w:rPr>
        <w:t xml:space="preserve">, cu privire la aprobarea modificării Statului de </w:t>
      </w:r>
      <w:r w:rsidR="007F66C5" w:rsidRPr="00A935B8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Pr="00A935B8">
        <w:rPr>
          <w:rFonts w:ascii="Times New Roman" w:eastAsia="Times New Roman" w:hAnsi="Times New Roman" w:cs="Times New Roman"/>
          <w:bCs/>
          <w:sz w:val="24"/>
          <w:szCs w:val="24"/>
        </w:rPr>
        <w:t>uncții al Spitalului Orășenesc Negrești Oaș,</w:t>
      </w:r>
    </w:p>
    <w:p w14:paraId="2E6E1FC7" w14:textId="77777777" w:rsidR="00BF7DE9" w:rsidRPr="00A935B8" w:rsidRDefault="00BF7DE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405B4308" w14:textId="132FBA98" w:rsidR="00BF7DE9" w:rsidRPr="00A935B8" w:rsidRDefault="00FC26A0" w:rsidP="005B3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Hlk182916603"/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BF7DE9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32CF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F313AB" w:rsidRPr="00A935B8">
        <w:rPr>
          <w:rFonts w:ascii="Times New Roman" w:hAnsi="Times New Roman"/>
          <w:sz w:val="24"/>
          <w:szCs w:val="24"/>
        </w:rPr>
        <w:t>49/30.04</w:t>
      </w:r>
      <w:r w:rsidR="00BA52A7" w:rsidRPr="00A935B8">
        <w:rPr>
          <w:rFonts w:ascii="Times New Roman" w:hAnsi="Times New Roman"/>
          <w:sz w:val="24"/>
          <w:szCs w:val="24"/>
        </w:rPr>
        <w:t>.202</w:t>
      </w:r>
      <w:r w:rsidR="009F77E9" w:rsidRPr="00A935B8">
        <w:rPr>
          <w:rFonts w:ascii="Times New Roman" w:hAnsi="Times New Roman"/>
          <w:sz w:val="24"/>
          <w:szCs w:val="24"/>
        </w:rPr>
        <w:t>5</w:t>
      </w:r>
      <w:r w:rsidR="006F4D17" w:rsidRPr="00A935B8">
        <w:rPr>
          <w:rFonts w:ascii="Times New Roman" w:hAnsi="Times New Roman"/>
          <w:sz w:val="24"/>
          <w:szCs w:val="24"/>
        </w:rPr>
        <w:t xml:space="preserve"> </w:t>
      </w:r>
      <w:r w:rsidR="001D32CF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</w:t>
      </w:r>
      <w:r w:rsidR="00BA52A7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="00621AF3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Statului de funcții al</w:t>
      </w:r>
      <w:r w:rsidR="001D32CF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Spitalului Orășenesc Negrești Oaș,</w:t>
      </w:r>
    </w:p>
    <w:p w14:paraId="714D7D46" w14:textId="5F5A305F" w:rsidR="009A085D" w:rsidRPr="00A935B8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ținând cont de:</w:t>
      </w:r>
    </w:p>
    <w:p w14:paraId="4DAF1C54" w14:textId="2172B2E9" w:rsidR="00730A05" w:rsidRPr="00A935B8" w:rsidRDefault="00730A05" w:rsidP="00730A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2917043"/>
      <w:r w:rsidRPr="00A935B8">
        <w:rPr>
          <w:rFonts w:ascii="Times New Roman" w:eastAsia="Times New Roman" w:hAnsi="Times New Roman" w:cs="Times New Roman"/>
          <w:sz w:val="24"/>
          <w:szCs w:val="24"/>
        </w:rPr>
        <w:t>-titlul VII - Spitalele din Legea nr. 95/2006 privind reforma în domeniul sănătății, republicată, cu modificările și completările ulterioare;</w:t>
      </w:r>
    </w:p>
    <w:bookmarkEnd w:id="2"/>
    <w:p w14:paraId="44CBD21A" w14:textId="3ACA1E4F" w:rsidR="009A085D" w:rsidRPr="00A935B8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1224/2010 </w:t>
      </w:r>
      <w:bookmarkStart w:id="3" w:name="_Hlk41031839"/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8044C6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inist</w:t>
      </w:r>
      <w:r w:rsidR="008044C6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rului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044C6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ănătății </w:t>
      </w:r>
      <w:r w:rsidR="008044C6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publice 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nr. 1778/2006 privind aprobarea normativelor de personal, cu modificările și completările ulterioare,</w:t>
      </w:r>
    </w:p>
    <w:p w14:paraId="0420C1C5" w14:textId="4A2021EB" w:rsidR="00C6574A" w:rsidRPr="00A935B8" w:rsidRDefault="00C6574A" w:rsidP="00C65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4" w:name="_Hlk182917741"/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A935B8">
        <w:rPr>
          <w:rFonts w:ascii="Times New Roman" w:hAnsi="Times New Roman" w:cs="Times New Roman"/>
          <w:sz w:val="24"/>
          <w:szCs w:val="24"/>
        </w:rPr>
        <w:t xml:space="preserve">pentru aprobarea criteriilor privind angajarea </w:t>
      </w:r>
      <w:r w:rsidR="00AC140C" w:rsidRPr="00A935B8">
        <w:rPr>
          <w:rFonts w:ascii="Times New Roman" w:hAnsi="Times New Roman" w:cs="Times New Roman"/>
          <w:sz w:val="24"/>
          <w:szCs w:val="24"/>
        </w:rPr>
        <w:t>și</w:t>
      </w:r>
      <w:r w:rsidRPr="00A935B8">
        <w:rPr>
          <w:rFonts w:ascii="Times New Roman" w:hAnsi="Times New Roman" w:cs="Times New Roman"/>
          <w:sz w:val="24"/>
          <w:szCs w:val="24"/>
        </w:rPr>
        <w:t xml:space="preserve"> promovarea în </w:t>
      </w:r>
      <w:r w:rsidR="002476B0" w:rsidRPr="00A935B8">
        <w:rPr>
          <w:rFonts w:ascii="Times New Roman" w:hAnsi="Times New Roman" w:cs="Times New Roman"/>
          <w:sz w:val="24"/>
          <w:szCs w:val="24"/>
        </w:rPr>
        <w:t>funcții</w:t>
      </w:r>
      <w:r w:rsidRPr="00A935B8">
        <w:rPr>
          <w:rFonts w:ascii="Times New Roman" w:hAnsi="Times New Roman" w:cs="Times New Roman"/>
          <w:sz w:val="24"/>
          <w:szCs w:val="24"/>
        </w:rPr>
        <w:t xml:space="preserve">, grade </w:t>
      </w:r>
      <w:r w:rsidR="00AC140C" w:rsidRPr="00A935B8">
        <w:rPr>
          <w:rFonts w:ascii="Times New Roman" w:hAnsi="Times New Roman" w:cs="Times New Roman"/>
          <w:sz w:val="24"/>
          <w:szCs w:val="24"/>
        </w:rPr>
        <w:t>și</w:t>
      </w:r>
      <w:r w:rsidRPr="00A935B8">
        <w:rPr>
          <w:rFonts w:ascii="Times New Roman" w:hAnsi="Times New Roman" w:cs="Times New Roman"/>
          <w:sz w:val="24"/>
          <w:szCs w:val="24"/>
        </w:rPr>
        <w:t xml:space="preserve"> trepte profesionale a personalului contractual din </w:t>
      </w:r>
      <w:r w:rsidR="00AC140C" w:rsidRPr="00A935B8">
        <w:rPr>
          <w:rFonts w:ascii="Times New Roman" w:hAnsi="Times New Roman" w:cs="Times New Roman"/>
          <w:sz w:val="24"/>
          <w:szCs w:val="24"/>
        </w:rPr>
        <w:t>unitățile</w:t>
      </w:r>
      <w:r w:rsidRPr="00A935B8">
        <w:rPr>
          <w:rFonts w:ascii="Times New Roman" w:hAnsi="Times New Roman" w:cs="Times New Roman"/>
          <w:sz w:val="24"/>
          <w:szCs w:val="24"/>
        </w:rPr>
        <w:t xml:space="preserve"> sanitare publice din sectorul sanitar, 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056B1CAB" w14:textId="55AAA66E" w:rsidR="00F313AB" w:rsidRPr="00A935B8" w:rsidRDefault="00F313AB" w:rsidP="00F313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5B8">
        <w:rPr>
          <w:rFonts w:ascii="Times New Roman" w:eastAsia="Calibri" w:hAnsi="Times New Roman" w:cs="Times New Roman"/>
          <w:sz w:val="24"/>
          <w:szCs w:val="24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0871D92C" w14:textId="167FE5C5" w:rsidR="0078383A" w:rsidRPr="00A935B8" w:rsidRDefault="0078383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87876242"/>
      <w:bookmarkStart w:id="6" w:name="_Hlk55991261"/>
      <w:bookmarkStart w:id="7" w:name="_Hlk55991131"/>
      <w:bookmarkStart w:id="8" w:name="_Hlk171930516"/>
      <w:bookmarkEnd w:id="3"/>
      <w:bookmarkEnd w:id="4"/>
      <w:r w:rsidRPr="00A935B8">
        <w:rPr>
          <w:rFonts w:ascii="Times New Roman" w:eastAsia="Times New Roman" w:hAnsi="Times New Roman" w:cs="Times New Roman"/>
          <w:sz w:val="24"/>
          <w:szCs w:val="24"/>
        </w:rPr>
        <w:t>- Anexa nr. II - Familia ocupațională de funcții bugetare “Sănătate și Asistență socială” la Legea cadru nr.153/2017 privind salarizarea personalului plătit din fonduri publice, cu modificările și completările ulterioare,</w:t>
      </w:r>
      <w:bookmarkEnd w:id="5"/>
      <w:bookmarkEnd w:id="6"/>
      <w:bookmarkEnd w:id="7"/>
    </w:p>
    <w:bookmarkEnd w:id="1"/>
    <w:bookmarkEnd w:id="8"/>
    <w:p w14:paraId="1075DF1A" w14:textId="307AAF50" w:rsidR="009A085D" w:rsidRPr="00A935B8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A935B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="002476B0" w:rsidRPr="00A935B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A935B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A935B8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b) aprobă modificarea statelor de funcții aprobate</w:t>
      </w:r>
      <w:r w:rsidR="005B423B" w:rsidRPr="00A935B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;”</w:t>
      </w:r>
    </w:p>
    <w:p w14:paraId="4BDFCCB8" w14:textId="47E01443" w:rsidR="00241AE9" w:rsidRPr="00A935B8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bookmarkStart w:id="9" w:name="_Hlk19798735"/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Dispoziția Președintelui Consiliului Județean Satu Mare nr.</w:t>
      </w:r>
      <w:r w:rsidR="008756F0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6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/</w:t>
      </w:r>
      <w:r w:rsidR="00B86557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="008756F0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privind </w:t>
      </w:r>
      <w:r w:rsidR="008756F0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structurii organizatorice a Spitalului </w:t>
      </w:r>
      <w:bookmarkEnd w:id="9"/>
      <w:r w:rsidR="00B86557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Orășenesc Negrești Oaș</w:t>
      </w:r>
      <w:r w:rsidR="00713AFA" w:rsidRPr="00A935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bookmarkStart w:id="10" w:name="_Hlk54254334"/>
    </w:p>
    <w:p w14:paraId="0A5E62F3" w14:textId="77777777" w:rsidR="00C6574A" w:rsidRPr="00A935B8" w:rsidRDefault="00C6574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</w:p>
    <w:p w14:paraId="1AC5917A" w14:textId="11B4EE3A" w:rsidR="00C723C2" w:rsidRPr="00A935B8" w:rsidRDefault="009A085D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A935B8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 Orășenesc Negrești Oaș </w:t>
      </w:r>
      <w:bookmarkEnd w:id="10"/>
      <w:r w:rsidRPr="00A935B8">
        <w:rPr>
          <w:rFonts w:ascii="Times New Roman" w:eastAsia="Times New Roman" w:hAnsi="Times New Roman" w:cs="Times New Roman"/>
          <w:bCs/>
          <w:sz w:val="24"/>
          <w:szCs w:val="24"/>
        </w:rPr>
        <w:t xml:space="preserve">solicită </w:t>
      </w:r>
      <w:r w:rsidR="00C45939" w:rsidRPr="00A935B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aprobarea modificării  Statului de funcții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596220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cu 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55</w:t>
      </w:r>
      <w:r w:rsidR="00621AF3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</w:t>
      </w:r>
      <w:r w:rsidR="00F369EF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 din care </w:t>
      </w:r>
      <w:r w:rsidR="00621AF3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1</w:t>
      </w:r>
      <w:r w:rsidR="005415FF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9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conducere și 53</w:t>
      </w:r>
      <w:r w:rsidR="00621AF3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3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execuție</w:t>
      </w:r>
      <w:r w:rsidR="00E349A4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conform </w:t>
      </w:r>
      <w:r w:rsidR="00F369EF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următoar</w:t>
      </w:r>
      <w:r w:rsidR="00E349A4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e</w:t>
      </w:r>
      <w:r w:rsidR="008756F0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lor</w:t>
      </w:r>
      <w:r w:rsidR="00C45939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propuneri de </w:t>
      </w:r>
      <w:r w:rsidR="001F6AFA" w:rsidRPr="00A935B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modificare:</w:t>
      </w:r>
    </w:p>
    <w:p w14:paraId="739293A1" w14:textId="77777777" w:rsidR="001F6AFA" w:rsidRPr="00A935B8" w:rsidRDefault="001F6AFA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16"/>
          <w:szCs w:val="16"/>
          <w:shd w:val="clear" w:color="auto" w:fill="FFFFFF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260"/>
        <w:gridCol w:w="2610"/>
        <w:gridCol w:w="2474"/>
        <w:gridCol w:w="2566"/>
      </w:tblGrid>
      <w:tr w:rsidR="001F6AFA" w:rsidRPr="00A935B8" w14:paraId="46EFDF31" w14:textId="77777777" w:rsidTr="00D118F3">
        <w:trPr>
          <w:trHeight w:val="841"/>
        </w:trPr>
        <w:tc>
          <w:tcPr>
            <w:tcW w:w="1350" w:type="dxa"/>
          </w:tcPr>
          <w:p w14:paraId="09CCE8B6" w14:textId="5590D3EC" w:rsidR="00CF38B3" w:rsidRPr="00A935B8" w:rsidRDefault="00CF38B3" w:rsidP="00CF38B3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A935B8">
              <w:rPr>
                <w:b/>
                <w:color w:val="000000"/>
                <w:sz w:val="20"/>
                <w:szCs w:val="20"/>
              </w:rPr>
              <w:t xml:space="preserve">Nr. poziție anterior </w:t>
            </w:r>
          </w:p>
          <w:p w14:paraId="07287784" w14:textId="150846EA" w:rsidR="001F6AFA" w:rsidRPr="00A935B8" w:rsidRDefault="00CF38B3" w:rsidP="00CF38B3">
            <w:pPr>
              <w:pStyle w:val="NoSpacing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A935B8">
              <w:rPr>
                <w:b/>
                <w:i/>
                <w:color w:val="000000"/>
                <w:sz w:val="20"/>
                <w:szCs w:val="20"/>
                <w:lang w:val="ro-RO"/>
              </w:rPr>
              <w:t>Stat funcții aprobat</w:t>
            </w:r>
          </w:p>
        </w:tc>
        <w:tc>
          <w:tcPr>
            <w:tcW w:w="1260" w:type="dxa"/>
          </w:tcPr>
          <w:p w14:paraId="6627B06D" w14:textId="3D3F14F3" w:rsidR="00CF38B3" w:rsidRPr="00A935B8" w:rsidRDefault="00CF38B3" w:rsidP="00CF38B3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A935B8">
              <w:rPr>
                <w:b/>
                <w:color w:val="000000"/>
                <w:sz w:val="20"/>
                <w:szCs w:val="20"/>
              </w:rPr>
              <w:t>Nr. poziție propus</w:t>
            </w:r>
          </w:p>
          <w:p w14:paraId="0DEC613C" w14:textId="3A73C57B" w:rsidR="001F6AFA" w:rsidRPr="00A935B8" w:rsidRDefault="00CF38B3" w:rsidP="00CF38B3">
            <w:pPr>
              <w:pStyle w:val="NoSpacing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A935B8">
              <w:rPr>
                <w:b/>
                <w:i/>
                <w:color w:val="000000"/>
                <w:sz w:val="20"/>
                <w:szCs w:val="20"/>
                <w:lang w:val="ro-RO"/>
              </w:rPr>
              <w:t>Stat funcții modificat</w:t>
            </w:r>
          </w:p>
        </w:tc>
        <w:tc>
          <w:tcPr>
            <w:tcW w:w="2610" w:type="dxa"/>
          </w:tcPr>
          <w:p w14:paraId="1130102E" w14:textId="066BD960" w:rsidR="00CF38B3" w:rsidRPr="00A935B8" w:rsidRDefault="001F6AFA" w:rsidP="00CF38B3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A935B8">
              <w:rPr>
                <w:b/>
                <w:bCs/>
                <w:lang w:val="ro-RO"/>
              </w:rPr>
              <w:t>Post existent</w:t>
            </w:r>
          </w:p>
          <w:p w14:paraId="405AEB80" w14:textId="1F5FAD88" w:rsidR="001F6AFA" w:rsidRPr="00A935B8" w:rsidRDefault="00CF38B3" w:rsidP="00CF38B3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A935B8">
              <w:rPr>
                <w:b/>
                <w:bCs/>
                <w:lang w:val="ro-RO"/>
              </w:rPr>
              <w:t>î</w:t>
            </w:r>
            <w:r w:rsidR="001F6AFA" w:rsidRPr="00A935B8">
              <w:rPr>
                <w:b/>
                <w:bCs/>
                <w:lang w:val="ro-RO"/>
              </w:rPr>
              <w:t xml:space="preserve">n statul de </w:t>
            </w:r>
            <w:r w:rsidR="00A935B8" w:rsidRPr="00A935B8">
              <w:rPr>
                <w:b/>
                <w:bCs/>
                <w:lang w:val="ro-RO"/>
              </w:rPr>
              <w:t>funcții</w:t>
            </w:r>
            <w:r w:rsidR="001F6AFA" w:rsidRPr="00A935B8">
              <w:rPr>
                <w:b/>
                <w:bCs/>
                <w:lang w:val="ro-RO"/>
              </w:rPr>
              <w:t xml:space="preserve"> aprobat</w:t>
            </w:r>
          </w:p>
        </w:tc>
        <w:tc>
          <w:tcPr>
            <w:tcW w:w="2474" w:type="dxa"/>
          </w:tcPr>
          <w:p w14:paraId="7B0969E2" w14:textId="67F63CED" w:rsidR="001F6AFA" w:rsidRPr="00A935B8" w:rsidRDefault="005D1F6D" w:rsidP="00CF38B3">
            <w:pPr>
              <w:pStyle w:val="NoSpacing"/>
              <w:jc w:val="center"/>
              <w:rPr>
                <w:b/>
                <w:bCs/>
                <w:lang w:val="ro-RO"/>
              </w:rPr>
            </w:pPr>
            <w:proofErr w:type="spellStart"/>
            <w:r>
              <w:rPr>
                <w:b/>
                <w:bCs/>
                <w:lang w:val="ro-RO"/>
              </w:rPr>
              <w:t>Solicită</w:t>
            </w:r>
            <w:r w:rsidR="001F6AFA" w:rsidRPr="00A935B8">
              <w:rPr>
                <w:b/>
                <w:bCs/>
                <w:lang w:val="ro-RO"/>
              </w:rPr>
              <w:t>re</w:t>
            </w:r>
            <w:proofErr w:type="spellEnd"/>
          </w:p>
        </w:tc>
        <w:tc>
          <w:tcPr>
            <w:tcW w:w="2566" w:type="dxa"/>
          </w:tcPr>
          <w:p w14:paraId="2B3191AC" w14:textId="77777777" w:rsidR="00CF38B3" w:rsidRPr="00A935B8" w:rsidRDefault="001F6AFA" w:rsidP="00CF38B3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A935B8">
              <w:rPr>
                <w:b/>
                <w:bCs/>
                <w:lang w:val="ro-RO"/>
              </w:rPr>
              <w:t>Post propus</w:t>
            </w:r>
          </w:p>
          <w:p w14:paraId="53C4FB77" w14:textId="2EDFE004" w:rsidR="001F6AFA" w:rsidRPr="00A935B8" w:rsidRDefault="00CF38B3" w:rsidP="001D565A">
            <w:pPr>
              <w:pStyle w:val="NoSpacing"/>
              <w:jc w:val="center"/>
              <w:rPr>
                <w:b/>
                <w:bCs/>
                <w:lang w:val="ro-RO"/>
              </w:rPr>
            </w:pPr>
            <w:r w:rsidRPr="00A935B8">
              <w:rPr>
                <w:b/>
                <w:bCs/>
                <w:lang w:val="ro-RO"/>
              </w:rPr>
              <w:t>î</w:t>
            </w:r>
            <w:r w:rsidR="001F6AFA" w:rsidRPr="00A935B8">
              <w:rPr>
                <w:b/>
                <w:bCs/>
                <w:lang w:val="ro-RO"/>
              </w:rPr>
              <w:t xml:space="preserve">n statul de </w:t>
            </w:r>
            <w:r w:rsidR="00A935B8" w:rsidRPr="00A935B8">
              <w:rPr>
                <w:b/>
                <w:bCs/>
                <w:lang w:val="ro-RO"/>
              </w:rPr>
              <w:t>funcții</w:t>
            </w:r>
            <w:r w:rsidR="001F6AFA" w:rsidRPr="00A935B8">
              <w:rPr>
                <w:b/>
                <w:bCs/>
                <w:lang w:val="ro-RO"/>
              </w:rPr>
              <w:t xml:space="preserve">  modificat</w:t>
            </w:r>
            <w:r w:rsidR="001D565A" w:rsidRPr="00A935B8">
              <w:rPr>
                <w:b/>
                <w:bCs/>
                <w:lang w:val="ro-RO"/>
              </w:rPr>
              <w:t xml:space="preserve"> </w:t>
            </w:r>
          </w:p>
        </w:tc>
      </w:tr>
      <w:tr w:rsidR="009F77E9" w:rsidRPr="00A935B8" w14:paraId="6B3F9A65" w14:textId="77777777" w:rsidTr="00D118F3">
        <w:trPr>
          <w:trHeight w:val="455"/>
        </w:trPr>
        <w:tc>
          <w:tcPr>
            <w:tcW w:w="1350" w:type="dxa"/>
          </w:tcPr>
          <w:p w14:paraId="7B524845" w14:textId="2EB24482" w:rsidR="009F77E9" w:rsidRPr="00A935B8" w:rsidRDefault="00F313AB" w:rsidP="009F77E9">
            <w:pPr>
              <w:pStyle w:val="NoSpacing"/>
              <w:jc w:val="center"/>
              <w:rPr>
                <w:lang w:val="ro-RO"/>
              </w:rPr>
            </w:pPr>
            <w:r w:rsidRPr="00A935B8">
              <w:rPr>
                <w:lang w:val="ro-RO"/>
              </w:rPr>
              <w:t>30</w:t>
            </w:r>
          </w:p>
        </w:tc>
        <w:tc>
          <w:tcPr>
            <w:tcW w:w="1260" w:type="dxa"/>
          </w:tcPr>
          <w:p w14:paraId="1EAB675E" w14:textId="4D2F8F7D" w:rsidR="009F77E9" w:rsidRPr="00A935B8" w:rsidRDefault="00F313AB" w:rsidP="009F77E9">
            <w:pPr>
              <w:pStyle w:val="NoSpacing"/>
              <w:jc w:val="center"/>
              <w:rPr>
                <w:lang w:val="ro-RO"/>
              </w:rPr>
            </w:pPr>
            <w:r w:rsidRPr="00A935B8">
              <w:rPr>
                <w:lang w:val="ro-RO"/>
              </w:rPr>
              <w:t>30</w:t>
            </w:r>
          </w:p>
        </w:tc>
        <w:tc>
          <w:tcPr>
            <w:tcW w:w="2610" w:type="dxa"/>
          </w:tcPr>
          <w:p w14:paraId="30A954FF" w14:textId="702C7016" w:rsidR="009F77E9" w:rsidRPr="00211998" w:rsidRDefault="00F313AB" w:rsidP="009F77E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6B2E77ED" w14:textId="564B3740" w:rsidR="009F77E9" w:rsidRPr="00211998" w:rsidRDefault="009F77E9" w:rsidP="009F77E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 xml:space="preserve">transformare post </w:t>
            </w:r>
            <w:r w:rsidR="00F313AB" w:rsidRPr="00211998">
              <w:rPr>
                <w:sz w:val="24"/>
                <w:szCs w:val="24"/>
                <w:lang w:val="ro-RO"/>
              </w:rPr>
              <w:t>prin promovare</w:t>
            </w:r>
          </w:p>
        </w:tc>
        <w:tc>
          <w:tcPr>
            <w:tcW w:w="2566" w:type="dxa"/>
          </w:tcPr>
          <w:p w14:paraId="70BBAF43" w14:textId="1F13523E" w:rsidR="009F77E9" w:rsidRPr="00211998" w:rsidRDefault="00F313AB" w:rsidP="009F77E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</w:t>
            </w:r>
            <w:r w:rsidR="00D118F3" w:rsidRPr="00211998">
              <w:rPr>
                <w:sz w:val="24"/>
                <w:szCs w:val="24"/>
                <w:lang w:val="ro-RO"/>
              </w:rPr>
              <w:t xml:space="preserve"> </w:t>
            </w:r>
            <w:r w:rsidR="00D505FE" w:rsidRPr="00211998">
              <w:rPr>
                <w:sz w:val="24"/>
                <w:szCs w:val="24"/>
                <w:lang w:val="ro-RO"/>
              </w:rPr>
              <w:t xml:space="preserve">  </w:t>
            </w:r>
            <w:r w:rsidR="00D118F3" w:rsidRPr="00211998">
              <w:rPr>
                <w:sz w:val="24"/>
                <w:szCs w:val="24"/>
                <w:lang w:val="ro-RO"/>
              </w:rPr>
              <w:t>principal</w:t>
            </w:r>
            <w:r w:rsidRPr="00211998">
              <w:rPr>
                <w:sz w:val="24"/>
                <w:szCs w:val="24"/>
                <w:lang w:val="ro-RO"/>
              </w:rPr>
              <w:t xml:space="preserve"> (PL)</w:t>
            </w:r>
          </w:p>
        </w:tc>
      </w:tr>
      <w:tr w:rsidR="009F77E9" w:rsidRPr="00A935B8" w14:paraId="4E51EB0B" w14:textId="77777777" w:rsidTr="00D118F3">
        <w:trPr>
          <w:trHeight w:val="455"/>
        </w:trPr>
        <w:tc>
          <w:tcPr>
            <w:tcW w:w="1350" w:type="dxa"/>
          </w:tcPr>
          <w:p w14:paraId="0212F4AE" w14:textId="6F8751CE" w:rsidR="009F77E9" w:rsidRPr="00A935B8" w:rsidRDefault="00A935B8" w:rsidP="009F77E9">
            <w:pPr>
              <w:pStyle w:val="NoSpacing"/>
              <w:jc w:val="center"/>
              <w:rPr>
                <w:lang w:val="ro-RO"/>
              </w:rPr>
            </w:pPr>
            <w:r w:rsidRPr="00A935B8">
              <w:rPr>
                <w:lang w:val="ro-RO"/>
              </w:rPr>
              <w:lastRenderedPageBreak/>
              <w:t>72</w:t>
            </w:r>
          </w:p>
        </w:tc>
        <w:tc>
          <w:tcPr>
            <w:tcW w:w="1260" w:type="dxa"/>
          </w:tcPr>
          <w:p w14:paraId="2C415E8D" w14:textId="624F6DEC" w:rsidR="009F77E9" w:rsidRPr="00A935B8" w:rsidRDefault="00A935B8" w:rsidP="009F77E9">
            <w:pPr>
              <w:pStyle w:val="NoSpacing"/>
              <w:jc w:val="center"/>
              <w:rPr>
                <w:lang w:val="ro-RO"/>
              </w:rPr>
            </w:pPr>
            <w:r w:rsidRPr="00A935B8">
              <w:rPr>
                <w:lang w:val="ro-RO"/>
              </w:rPr>
              <w:t>72</w:t>
            </w:r>
          </w:p>
        </w:tc>
        <w:tc>
          <w:tcPr>
            <w:tcW w:w="2610" w:type="dxa"/>
          </w:tcPr>
          <w:p w14:paraId="62D50890" w14:textId="3D6386F1" w:rsidR="009F77E9" w:rsidRPr="00211998" w:rsidRDefault="00A935B8" w:rsidP="009F77E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21B655C7" w14:textId="67B7179B" w:rsidR="009F77E9" w:rsidRPr="00211998" w:rsidRDefault="00A935B8" w:rsidP="009F77E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6B05887C" w14:textId="11F145F2" w:rsidR="009F77E9" w:rsidRPr="00211998" w:rsidRDefault="00A935B8" w:rsidP="009F77E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</w:t>
            </w:r>
            <w:r w:rsidR="00D505FE" w:rsidRPr="00211998">
              <w:rPr>
                <w:sz w:val="24"/>
                <w:szCs w:val="24"/>
                <w:lang w:val="ro-RO"/>
              </w:rPr>
              <w:t xml:space="preserve">  </w:t>
            </w:r>
            <w:r w:rsidRPr="00211998">
              <w:rPr>
                <w:sz w:val="24"/>
                <w:szCs w:val="24"/>
                <w:lang w:val="ro-RO"/>
              </w:rPr>
              <w:t xml:space="preserve"> principal (PL)</w:t>
            </w:r>
          </w:p>
        </w:tc>
      </w:tr>
      <w:tr w:rsidR="00962419" w:rsidRPr="00A935B8" w14:paraId="2D265DF7" w14:textId="77777777" w:rsidTr="00D118F3">
        <w:trPr>
          <w:trHeight w:val="455"/>
        </w:trPr>
        <w:tc>
          <w:tcPr>
            <w:tcW w:w="1350" w:type="dxa"/>
          </w:tcPr>
          <w:p w14:paraId="37B2D159" w14:textId="380B3CE0" w:rsidR="00962419" w:rsidRPr="00A935B8" w:rsidRDefault="00962419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89</w:t>
            </w:r>
          </w:p>
        </w:tc>
        <w:tc>
          <w:tcPr>
            <w:tcW w:w="1260" w:type="dxa"/>
          </w:tcPr>
          <w:p w14:paraId="621620B1" w14:textId="6F8D43AB" w:rsidR="00962419" w:rsidRPr="00A935B8" w:rsidRDefault="00962419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89</w:t>
            </w:r>
          </w:p>
        </w:tc>
        <w:tc>
          <w:tcPr>
            <w:tcW w:w="2610" w:type="dxa"/>
          </w:tcPr>
          <w:p w14:paraId="05F10C95" w14:textId="2DE29633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infirmier</w:t>
            </w:r>
            <w:r w:rsidR="00E10AAB" w:rsidRPr="00211998">
              <w:rPr>
                <w:sz w:val="24"/>
                <w:szCs w:val="24"/>
                <w:lang w:val="ro-RO"/>
              </w:rPr>
              <w:t>ă</w:t>
            </w:r>
            <w:r w:rsidRPr="00211998">
              <w:rPr>
                <w:sz w:val="24"/>
                <w:szCs w:val="24"/>
                <w:lang w:val="ro-RO"/>
              </w:rPr>
              <w:t xml:space="preserve"> debutant (M)</w:t>
            </w:r>
          </w:p>
        </w:tc>
        <w:tc>
          <w:tcPr>
            <w:tcW w:w="2474" w:type="dxa"/>
          </w:tcPr>
          <w:p w14:paraId="0B7C6149" w14:textId="0F9F2BA1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3DACE6FD" w14:textId="52BB665D" w:rsidR="00962419" w:rsidRPr="00211998" w:rsidRDefault="00E10AAB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i</w:t>
            </w:r>
            <w:r w:rsidR="00962419" w:rsidRPr="00211998">
              <w:rPr>
                <w:sz w:val="24"/>
                <w:szCs w:val="24"/>
                <w:lang w:val="ro-RO"/>
              </w:rPr>
              <w:t>nfirmier</w:t>
            </w:r>
            <w:r w:rsidRPr="00211998">
              <w:rPr>
                <w:sz w:val="24"/>
                <w:szCs w:val="24"/>
                <w:lang w:val="ro-RO"/>
              </w:rPr>
              <w:t xml:space="preserve">ă </w:t>
            </w:r>
            <w:r w:rsidR="00962419" w:rsidRPr="00211998">
              <w:rPr>
                <w:sz w:val="24"/>
                <w:szCs w:val="24"/>
                <w:lang w:val="ro-RO"/>
              </w:rPr>
              <w:t>(M)</w:t>
            </w:r>
          </w:p>
        </w:tc>
      </w:tr>
      <w:tr w:rsidR="00962419" w:rsidRPr="00A935B8" w14:paraId="0DF35D2D" w14:textId="77777777" w:rsidTr="00D118F3">
        <w:trPr>
          <w:trHeight w:val="325"/>
        </w:trPr>
        <w:tc>
          <w:tcPr>
            <w:tcW w:w="1350" w:type="dxa"/>
          </w:tcPr>
          <w:p w14:paraId="33EF8F58" w14:textId="2A980F6D" w:rsidR="00962419" w:rsidRPr="00A935B8" w:rsidRDefault="00962419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113</w:t>
            </w:r>
          </w:p>
        </w:tc>
        <w:tc>
          <w:tcPr>
            <w:tcW w:w="1260" w:type="dxa"/>
          </w:tcPr>
          <w:p w14:paraId="085AE8CE" w14:textId="21201289" w:rsidR="00962419" w:rsidRPr="00A935B8" w:rsidRDefault="00962419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113</w:t>
            </w:r>
          </w:p>
        </w:tc>
        <w:tc>
          <w:tcPr>
            <w:tcW w:w="2610" w:type="dxa"/>
          </w:tcPr>
          <w:p w14:paraId="22A1E567" w14:textId="1D0735BE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debutant(PL)</w:t>
            </w:r>
          </w:p>
        </w:tc>
        <w:tc>
          <w:tcPr>
            <w:tcW w:w="2474" w:type="dxa"/>
          </w:tcPr>
          <w:p w14:paraId="37EA6D98" w14:textId="685979A1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377B3D81" w14:textId="56FCDDB6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</w:tr>
      <w:tr w:rsidR="00962419" w:rsidRPr="00A935B8" w14:paraId="5947A419" w14:textId="77777777" w:rsidTr="00D118F3">
        <w:trPr>
          <w:trHeight w:val="465"/>
        </w:trPr>
        <w:tc>
          <w:tcPr>
            <w:tcW w:w="1350" w:type="dxa"/>
          </w:tcPr>
          <w:p w14:paraId="4C4A3C9F" w14:textId="37B21D0D" w:rsidR="00962419" w:rsidRPr="00A935B8" w:rsidRDefault="00962419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141</w:t>
            </w:r>
          </w:p>
        </w:tc>
        <w:tc>
          <w:tcPr>
            <w:tcW w:w="1260" w:type="dxa"/>
          </w:tcPr>
          <w:p w14:paraId="57047F38" w14:textId="36985318" w:rsidR="00962419" w:rsidRPr="00A935B8" w:rsidRDefault="00962419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141</w:t>
            </w:r>
          </w:p>
        </w:tc>
        <w:tc>
          <w:tcPr>
            <w:tcW w:w="2610" w:type="dxa"/>
          </w:tcPr>
          <w:p w14:paraId="629170EA" w14:textId="0CFB0CCE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00A5BE98" w14:textId="4B9C13E4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718D6AD0" w14:textId="720C74B4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</w:t>
            </w:r>
            <w:r w:rsidR="00D505FE" w:rsidRPr="00211998">
              <w:rPr>
                <w:sz w:val="24"/>
                <w:szCs w:val="24"/>
                <w:lang w:val="ro-RO"/>
              </w:rPr>
              <w:t xml:space="preserve">  </w:t>
            </w:r>
            <w:r w:rsidRPr="00211998">
              <w:rPr>
                <w:sz w:val="24"/>
                <w:szCs w:val="24"/>
                <w:lang w:val="ro-RO"/>
              </w:rPr>
              <w:t xml:space="preserve"> principal (PL)</w:t>
            </w:r>
          </w:p>
        </w:tc>
      </w:tr>
      <w:tr w:rsidR="00962419" w:rsidRPr="00A935B8" w14:paraId="471C716F" w14:textId="77777777" w:rsidTr="00D118F3">
        <w:trPr>
          <w:trHeight w:val="465"/>
        </w:trPr>
        <w:tc>
          <w:tcPr>
            <w:tcW w:w="1350" w:type="dxa"/>
          </w:tcPr>
          <w:p w14:paraId="2BD5F90B" w14:textId="50B92FBB" w:rsidR="00962419" w:rsidRPr="00A935B8" w:rsidRDefault="00E6777F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165</w:t>
            </w:r>
          </w:p>
        </w:tc>
        <w:tc>
          <w:tcPr>
            <w:tcW w:w="1260" w:type="dxa"/>
          </w:tcPr>
          <w:p w14:paraId="4ABFF2F7" w14:textId="7AD4670D" w:rsidR="00962419" w:rsidRPr="00A935B8" w:rsidRDefault="00E6777F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165</w:t>
            </w:r>
          </w:p>
        </w:tc>
        <w:tc>
          <w:tcPr>
            <w:tcW w:w="2610" w:type="dxa"/>
          </w:tcPr>
          <w:p w14:paraId="40D8C1A7" w14:textId="7F40C7B1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i</w:t>
            </w:r>
            <w:r w:rsidR="00E6777F" w:rsidRPr="00211998">
              <w:rPr>
                <w:sz w:val="24"/>
                <w:szCs w:val="24"/>
                <w:lang w:val="ro-RO"/>
              </w:rPr>
              <w:t>nfirmier</w:t>
            </w:r>
            <w:r w:rsidR="00E10AAB" w:rsidRPr="00211998">
              <w:rPr>
                <w:sz w:val="24"/>
                <w:szCs w:val="24"/>
                <w:lang w:val="ro-RO"/>
              </w:rPr>
              <w:t>ă</w:t>
            </w:r>
            <w:r w:rsidRPr="00211998">
              <w:rPr>
                <w:sz w:val="24"/>
                <w:szCs w:val="24"/>
                <w:lang w:val="ro-RO"/>
              </w:rPr>
              <w:t xml:space="preserve"> debutant (</w:t>
            </w:r>
            <w:r w:rsidR="00946217">
              <w:rPr>
                <w:sz w:val="24"/>
                <w:szCs w:val="24"/>
                <w:lang w:val="ro-RO"/>
              </w:rPr>
              <w:t>G</w:t>
            </w:r>
            <w:r w:rsidRPr="00211998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2474" w:type="dxa"/>
          </w:tcPr>
          <w:p w14:paraId="5689E7ED" w14:textId="3DB3FC14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03935B26" w14:textId="0C0A54E8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infirmier</w:t>
            </w:r>
            <w:r w:rsidR="00E10AAB" w:rsidRPr="00211998">
              <w:rPr>
                <w:sz w:val="24"/>
                <w:szCs w:val="24"/>
                <w:lang w:val="ro-RO"/>
              </w:rPr>
              <w:t>ă</w:t>
            </w:r>
            <w:r w:rsidRPr="00211998">
              <w:rPr>
                <w:sz w:val="24"/>
                <w:szCs w:val="24"/>
                <w:lang w:val="ro-RO"/>
              </w:rPr>
              <w:t xml:space="preserve"> (</w:t>
            </w:r>
            <w:r w:rsidR="00946217">
              <w:rPr>
                <w:sz w:val="24"/>
                <w:szCs w:val="24"/>
                <w:lang w:val="ro-RO"/>
              </w:rPr>
              <w:t>G</w:t>
            </w:r>
            <w:r w:rsidRPr="00211998">
              <w:rPr>
                <w:sz w:val="24"/>
                <w:szCs w:val="24"/>
                <w:lang w:val="ro-RO"/>
              </w:rPr>
              <w:t>)</w:t>
            </w:r>
          </w:p>
        </w:tc>
      </w:tr>
      <w:tr w:rsidR="00962419" w:rsidRPr="00A935B8" w14:paraId="75C03854" w14:textId="77777777" w:rsidTr="00D118F3">
        <w:trPr>
          <w:trHeight w:val="465"/>
        </w:trPr>
        <w:tc>
          <w:tcPr>
            <w:tcW w:w="1350" w:type="dxa"/>
          </w:tcPr>
          <w:p w14:paraId="223985F0" w14:textId="1660F9D6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166</w:t>
            </w:r>
          </w:p>
        </w:tc>
        <w:tc>
          <w:tcPr>
            <w:tcW w:w="1260" w:type="dxa"/>
          </w:tcPr>
          <w:p w14:paraId="13D3FD9E" w14:textId="7B19C009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166</w:t>
            </w:r>
          </w:p>
        </w:tc>
        <w:tc>
          <w:tcPr>
            <w:tcW w:w="2610" w:type="dxa"/>
          </w:tcPr>
          <w:p w14:paraId="46B54E12" w14:textId="489C42DA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infirmier</w:t>
            </w:r>
            <w:r w:rsidR="00211998" w:rsidRPr="00211998">
              <w:rPr>
                <w:sz w:val="24"/>
                <w:szCs w:val="24"/>
                <w:lang w:val="ro-RO"/>
              </w:rPr>
              <w:t>ă</w:t>
            </w:r>
            <w:r w:rsidRPr="00211998">
              <w:rPr>
                <w:sz w:val="24"/>
                <w:szCs w:val="24"/>
                <w:lang w:val="ro-RO"/>
              </w:rPr>
              <w:t xml:space="preserve"> debutant (</w:t>
            </w:r>
            <w:r w:rsidR="00946217">
              <w:rPr>
                <w:sz w:val="24"/>
                <w:szCs w:val="24"/>
                <w:lang w:val="ro-RO"/>
              </w:rPr>
              <w:t>M</w:t>
            </w:r>
            <w:r w:rsidRPr="00211998">
              <w:rPr>
                <w:sz w:val="24"/>
                <w:szCs w:val="24"/>
                <w:lang w:val="ro-RO"/>
              </w:rPr>
              <w:t>)</w:t>
            </w:r>
          </w:p>
        </w:tc>
        <w:tc>
          <w:tcPr>
            <w:tcW w:w="2474" w:type="dxa"/>
          </w:tcPr>
          <w:p w14:paraId="3480E0CE" w14:textId="3CDA5479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4F3D17A0" w14:textId="5C5A2FF0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infirmier</w:t>
            </w:r>
            <w:r w:rsidR="00211998" w:rsidRPr="00211998">
              <w:rPr>
                <w:sz w:val="24"/>
                <w:szCs w:val="24"/>
                <w:lang w:val="ro-RO"/>
              </w:rPr>
              <w:t>ă</w:t>
            </w:r>
            <w:r w:rsidRPr="00211998">
              <w:rPr>
                <w:sz w:val="24"/>
                <w:szCs w:val="24"/>
                <w:lang w:val="ro-RO"/>
              </w:rPr>
              <w:t xml:space="preserve"> (</w:t>
            </w:r>
            <w:r w:rsidR="00946217">
              <w:rPr>
                <w:sz w:val="24"/>
                <w:szCs w:val="24"/>
                <w:lang w:val="ro-RO"/>
              </w:rPr>
              <w:t>M</w:t>
            </w:r>
            <w:r w:rsidRPr="00211998">
              <w:rPr>
                <w:sz w:val="24"/>
                <w:szCs w:val="24"/>
                <w:lang w:val="ro-RO"/>
              </w:rPr>
              <w:t>)</w:t>
            </w:r>
          </w:p>
        </w:tc>
      </w:tr>
      <w:tr w:rsidR="00962419" w:rsidRPr="00A935B8" w14:paraId="37B8EDBE" w14:textId="77777777" w:rsidTr="00D118F3">
        <w:trPr>
          <w:trHeight w:val="465"/>
        </w:trPr>
        <w:tc>
          <w:tcPr>
            <w:tcW w:w="1350" w:type="dxa"/>
          </w:tcPr>
          <w:p w14:paraId="5433EA9E" w14:textId="2630EEC2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179</w:t>
            </w:r>
          </w:p>
        </w:tc>
        <w:tc>
          <w:tcPr>
            <w:tcW w:w="1260" w:type="dxa"/>
          </w:tcPr>
          <w:p w14:paraId="66BC9752" w14:textId="533ADAA6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179</w:t>
            </w:r>
          </w:p>
        </w:tc>
        <w:tc>
          <w:tcPr>
            <w:tcW w:w="2610" w:type="dxa"/>
          </w:tcPr>
          <w:p w14:paraId="6C062284" w14:textId="2A3D0DD4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42671A37" w14:textId="1EE76B31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086577FE" w14:textId="308BA7A8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principal (PL)</w:t>
            </w:r>
          </w:p>
        </w:tc>
      </w:tr>
      <w:tr w:rsidR="00D505FE" w:rsidRPr="00A935B8" w14:paraId="008B3B7D" w14:textId="77777777" w:rsidTr="00D118F3">
        <w:trPr>
          <w:trHeight w:val="465"/>
        </w:trPr>
        <w:tc>
          <w:tcPr>
            <w:tcW w:w="1350" w:type="dxa"/>
          </w:tcPr>
          <w:p w14:paraId="6AE95190" w14:textId="12C1EBD6" w:rsidR="00D505FE" w:rsidRPr="00A935B8" w:rsidRDefault="00D505FE" w:rsidP="00D505FE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221</w:t>
            </w:r>
          </w:p>
        </w:tc>
        <w:tc>
          <w:tcPr>
            <w:tcW w:w="1260" w:type="dxa"/>
          </w:tcPr>
          <w:p w14:paraId="13EAFC59" w14:textId="23E84482" w:rsidR="00D505FE" w:rsidRPr="00A935B8" w:rsidRDefault="00D505FE" w:rsidP="00D505FE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221</w:t>
            </w:r>
          </w:p>
        </w:tc>
        <w:tc>
          <w:tcPr>
            <w:tcW w:w="2610" w:type="dxa"/>
          </w:tcPr>
          <w:p w14:paraId="38DF9FB3" w14:textId="37D73679" w:rsidR="00D505FE" w:rsidRPr="00211998" w:rsidRDefault="00D505FE" w:rsidP="00D505FE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75FE66CC" w14:textId="2F080A59" w:rsidR="00D505FE" w:rsidRPr="00211998" w:rsidRDefault="00D505FE" w:rsidP="00D505FE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3BBA98F8" w14:textId="585B31CD" w:rsidR="00D505FE" w:rsidRPr="00211998" w:rsidRDefault="00D505FE" w:rsidP="00D505FE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principal (PL)</w:t>
            </w:r>
          </w:p>
        </w:tc>
      </w:tr>
      <w:tr w:rsidR="00D505FE" w:rsidRPr="00A935B8" w14:paraId="4604776A" w14:textId="77777777" w:rsidTr="00D118F3">
        <w:trPr>
          <w:trHeight w:val="465"/>
        </w:trPr>
        <w:tc>
          <w:tcPr>
            <w:tcW w:w="1350" w:type="dxa"/>
          </w:tcPr>
          <w:p w14:paraId="3F8F49EA" w14:textId="3FE03972" w:rsidR="00D505FE" w:rsidRPr="00A935B8" w:rsidRDefault="00D505FE" w:rsidP="00D505FE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223</w:t>
            </w:r>
          </w:p>
        </w:tc>
        <w:tc>
          <w:tcPr>
            <w:tcW w:w="1260" w:type="dxa"/>
          </w:tcPr>
          <w:p w14:paraId="77135FBC" w14:textId="7CC8C209" w:rsidR="00D505FE" w:rsidRPr="00A935B8" w:rsidRDefault="00D505FE" w:rsidP="00D505FE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223</w:t>
            </w:r>
          </w:p>
        </w:tc>
        <w:tc>
          <w:tcPr>
            <w:tcW w:w="2610" w:type="dxa"/>
          </w:tcPr>
          <w:p w14:paraId="3D4CA54F" w14:textId="565188DC" w:rsidR="00D505FE" w:rsidRPr="00211998" w:rsidRDefault="00D505FE" w:rsidP="00D505FE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406EA4D6" w14:textId="6281C01D" w:rsidR="00D505FE" w:rsidRPr="00211998" w:rsidRDefault="00D505FE" w:rsidP="00D505FE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6FB6771D" w14:textId="0DD850E0" w:rsidR="00D505FE" w:rsidRPr="00211998" w:rsidRDefault="00D505FE" w:rsidP="00D505FE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principal (PL)</w:t>
            </w:r>
          </w:p>
        </w:tc>
      </w:tr>
      <w:tr w:rsidR="00962419" w:rsidRPr="00A935B8" w14:paraId="2A14A699" w14:textId="77777777" w:rsidTr="00D118F3">
        <w:trPr>
          <w:trHeight w:val="465"/>
        </w:trPr>
        <w:tc>
          <w:tcPr>
            <w:tcW w:w="1350" w:type="dxa"/>
          </w:tcPr>
          <w:p w14:paraId="0F2AA23F" w14:textId="4349C299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252</w:t>
            </w:r>
          </w:p>
        </w:tc>
        <w:tc>
          <w:tcPr>
            <w:tcW w:w="1260" w:type="dxa"/>
          </w:tcPr>
          <w:p w14:paraId="719F1357" w14:textId="07E15094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252</w:t>
            </w:r>
          </w:p>
        </w:tc>
        <w:tc>
          <w:tcPr>
            <w:tcW w:w="2610" w:type="dxa"/>
          </w:tcPr>
          <w:p w14:paraId="7EB5E33E" w14:textId="69DCF7C2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22DBBE6E" w14:textId="60775DC5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63255401" w14:textId="30B2EF30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principal (PL)</w:t>
            </w:r>
          </w:p>
        </w:tc>
      </w:tr>
      <w:tr w:rsidR="00962419" w:rsidRPr="00A935B8" w14:paraId="5D6AC9F2" w14:textId="77777777" w:rsidTr="00D118F3">
        <w:trPr>
          <w:trHeight w:val="465"/>
        </w:trPr>
        <w:tc>
          <w:tcPr>
            <w:tcW w:w="1350" w:type="dxa"/>
          </w:tcPr>
          <w:p w14:paraId="4076C3B9" w14:textId="307C5D72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253</w:t>
            </w:r>
          </w:p>
        </w:tc>
        <w:tc>
          <w:tcPr>
            <w:tcW w:w="1260" w:type="dxa"/>
          </w:tcPr>
          <w:p w14:paraId="273F597D" w14:textId="5AB625DA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253</w:t>
            </w:r>
          </w:p>
        </w:tc>
        <w:tc>
          <w:tcPr>
            <w:tcW w:w="2610" w:type="dxa"/>
          </w:tcPr>
          <w:p w14:paraId="4458DC9D" w14:textId="5B8EC6BF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20144276" w14:textId="5E553597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44467106" w14:textId="63C145F3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principal (PL)</w:t>
            </w:r>
          </w:p>
        </w:tc>
      </w:tr>
      <w:tr w:rsidR="00962419" w:rsidRPr="00A935B8" w14:paraId="375EEB10" w14:textId="77777777" w:rsidTr="00D118F3">
        <w:trPr>
          <w:trHeight w:val="465"/>
        </w:trPr>
        <w:tc>
          <w:tcPr>
            <w:tcW w:w="1350" w:type="dxa"/>
          </w:tcPr>
          <w:p w14:paraId="4961C14B" w14:textId="229D4EA9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313</w:t>
            </w:r>
          </w:p>
        </w:tc>
        <w:tc>
          <w:tcPr>
            <w:tcW w:w="1260" w:type="dxa"/>
          </w:tcPr>
          <w:p w14:paraId="4641282C" w14:textId="1E957485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313</w:t>
            </w:r>
          </w:p>
        </w:tc>
        <w:tc>
          <w:tcPr>
            <w:tcW w:w="2610" w:type="dxa"/>
          </w:tcPr>
          <w:p w14:paraId="4CAEF63A" w14:textId="66A3D9DF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6F28EB87" w14:textId="05F5D8B2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0FE09FCB" w14:textId="251A912D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principal (PL)</w:t>
            </w:r>
          </w:p>
        </w:tc>
      </w:tr>
      <w:tr w:rsidR="00962419" w:rsidRPr="00A935B8" w14:paraId="700DA452" w14:textId="77777777" w:rsidTr="00D118F3">
        <w:trPr>
          <w:trHeight w:val="465"/>
        </w:trPr>
        <w:tc>
          <w:tcPr>
            <w:tcW w:w="1350" w:type="dxa"/>
          </w:tcPr>
          <w:p w14:paraId="5B130209" w14:textId="32ACF919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314</w:t>
            </w:r>
          </w:p>
        </w:tc>
        <w:tc>
          <w:tcPr>
            <w:tcW w:w="1260" w:type="dxa"/>
          </w:tcPr>
          <w:p w14:paraId="03420803" w14:textId="1CD35D91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314</w:t>
            </w:r>
          </w:p>
        </w:tc>
        <w:tc>
          <w:tcPr>
            <w:tcW w:w="2610" w:type="dxa"/>
          </w:tcPr>
          <w:p w14:paraId="173A0E6B" w14:textId="36EA2BC2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2947E29C" w14:textId="4386DB49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45CD4CF1" w14:textId="57315E25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  principal(PL)</w:t>
            </w:r>
          </w:p>
        </w:tc>
      </w:tr>
      <w:tr w:rsidR="00962419" w:rsidRPr="00A935B8" w14:paraId="294D9682" w14:textId="77777777" w:rsidTr="00D118F3">
        <w:trPr>
          <w:trHeight w:val="465"/>
        </w:trPr>
        <w:tc>
          <w:tcPr>
            <w:tcW w:w="1350" w:type="dxa"/>
          </w:tcPr>
          <w:p w14:paraId="102D4FEC" w14:textId="27D1C867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315</w:t>
            </w:r>
          </w:p>
        </w:tc>
        <w:tc>
          <w:tcPr>
            <w:tcW w:w="1260" w:type="dxa"/>
          </w:tcPr>
          <w:p w14:paraId="355FC93B" w14:textId="3BD5452D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315</w:t>
            </w:r>
          </w:p>
        </w:tc>
        <w:tc>
          <w:tcPr>
            <w:tcW w:w="2610" w:type="dxa"/>
          </w:tcPr>
          <w:p w14:paraId="36B7B4A0" w14:textId="59C287A1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40992FF2" w14:textId="27976952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4FD13E3D" w14:textId="769C7298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 principal (PL)</w:t>
            </w:r>
          </w:p>
        </w:tc>
      </w:tr>
      <w:tr w:rsidR="00962419" w:rsidRPr="00A935B8" w14:paraId="0A685FA0" w14:textId="77777777" w:rsidTr="00D118F3">
        <w:trPr>
          <w:trHeight w:val="465"/>
        </w:trPr>
        <w:tc>
          <w:tcPr>
            <w:tcW w:w="1350" w:type="dxa"/>
          </w:tcPr>
          <w:p w14:paraId="04AA527A" w14:textId="58B1CE4D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317</w:t>
            </w:r>
          </w:p>
        </w:tc>
        <w:tc>
          <w:tcPr>
            <w:tcW w:w="1260" w:type="dxa"/>
          </w:tcPr>
          <w:p w14:paraId="152AB949" w14:textId="5ED984A5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317</w:t>
            </w:r>
          </w:p>
        </w:tc>
        <w:tc>
          <w:tcPr>
            <w:tcW w:w="2610" w:type="dxa"/>
          </w:tcPr>
          <w:p w14:paraId="2312EA61" w14:textId="16DA1597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27B6624F" w14:textId="76B0348B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1AE626BA" w14:textId="055BA59B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 principal (PL)</w:t>
            </w:r>
          </w:p>
        </w:tc>
      </w:tr>
      <w:tr w:rsidR="00962419" w:rsidRPr="00A935B8" w14:paraId="179D14EE" w14:textId="77777777" w:rsidTr="00D118F3">
        <w:trPr>
          <w:trHeight w:val="465"/>
        </w:trPr>
        <w:tc>
          <w:tcPr>
            <w:tcW w:w="1350" w:type="dxa"/>
          </w:tcPr>
          <w:p w14:paraId="578FFF7B" w14:textId="269349ED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319</w:t>
            </w:r>
          </w:p>
        </w:tc>
        <w:tc>
          <w:tcPr>
            <w:tcW w:w="1260" w:type="dxa"/>
          </w:tcPr>
          <w:p w14:paraId="4A4901DA" w14:textId="1E1AEB92" w:rsidR="00962419" w:rsidRPr="00A935B8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319</w:t>
            </w:r>
          </w:p>
        </w:tc>
        <w:tc>
          <w:tcPr>
            <w:tcW w:w="2610" w:type="dxa"/>
          </w:tcPr>
          <w:p w14:paraId="6DD8DECF" w14:textId="7697C80F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  debutant (PL)</w:t>
            </w:r>
          </w:p>
        </w:tc>
        <w:tc>
          <w:tcPr>
            <w:tcW w:w="2474" w:type="dxa"/>
          </w:tcPr>
          <w:p w14:paraId="33E8AA81" w14:textId="60DCBCD1" w:rsidR="00962419" w:rsidRPr="00211998" w:rsidRDefault="00962419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7FE1E1B7" w14:textId="37E2DCDD" w:rsidR="00962419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</w:tr>
      <w:tr w:rsidR="00D505FE" w:rsidRPr="00A935B8" w14:paraId="45F92F16" w14:textId="77777777" w:rsidTr="00D118F3">
        <w:trPr>
          <w:trHeight w:val="465"/>
        </w:trPr>
        <w:tc>
          <w:tcPr>
            <w:tcW w:w="1350" w:type="dxa"/>
          </w:tcPr>
          <w:p w14:paraId="77B08437" w14:textId="6D423676" w:rsidR="00D505FE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422</w:t>
            </w:r>
          </w:p>
        </w:tc>
        <w:tc>
          <w:tcPr>
            <w:tcW w:w="1260" w:type="dxa"/>
          </w:tcPr>
          <w:p w14:paraId="49CD3255" w14:textId="3AB19BA1" w:rsidR="00D505FE" w:rsidRDefault="00D505FE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422</w:t>
            </w:r>
          </w:p>
        </w:tc>
        <w:tc>
          <w:tcPr>
            <w:tcW w:w="2610" w:type="dxa"/>
          </w:tcPr>
          <w:p w14:paraId="6010C690" w14:textId="4AAC33BF" w:rsidR="00D505FE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7E9E5A6D" w14:textId="02E3350C" w:rsidR="00D505FE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566" w:type="dxa"/>
          </w:tcPr>
          <w:p w14:paraId="1BFFF8D1" w14:textId="6250C612" w:rsidR="00D505FE" w:rsidRPr="00211998" w:rsidRDefault="00D505FE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debutant (PL)</w:t>
            </w:r>
          </w:p>
        </w:tc>
      </w:tr>
      <w:tr w:rsidR="00A724B2" w:rsidRPr="00A935B8" w14:paraId="135CC15C" w14:textId="77777777" w:rsidTr="00D118F3">
        <w:trPr>
          <w:trHeight w:val="465"/>
        </w:trPr>
        <w:tc>
          <w:tcPr>
            <w:tcW w:w="1350" w:type="dxa"/>
          </w:tcPr>
          <w:p w14:paraId="2A87B4CF" w14:textId="491244EB" w:rsidR="00A724B2" w:rsidRDefault="00A724B2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424</w:t>
            </w:r>
          </w:p>
        </w:tc>
        <w:tc>
          <w:tcPr>
            <w:tcW w:w="1260" w:type="dxa"/>
          </w:tcPr>
          <w:p w14:paraId="33302A2A" w14:textId="2548D854" w:rsidR="00A724B2" w:rsidRDefault="00A724B2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424</w:t>
            </w:r>
          </w:p>
        </w:tc>
        <w:tc>
          <w:tcPr>
            <w:tcW w:w="2610" w:type="dxa"/>
          </w:tcPr>
          <w:p w14:paraId="59CE533D" w14:textId="5AEAA6E1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5B5C3E06" w14:textId="5163C8B6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566" w:type="dxa"/>
          </w:tcPr>
          <w:p w14:paraId="7CC45779" w14:textId="55AB4E8A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 debutant (PL)</w:t>
            </w:r>
          </w:p>
        </w:tc>
      </w:tr>
      <w:tr w:rsidR="00A724B2" w:rsidRPr="00A935B8" w14:paraId="3646C80D" w14:textId="77777777" w:rsidTr="00D118F3">
        <w:trPr>
          <w:trHeight w:val="465"/>
        </w:trPr>
        <w:tc>
          <w:tcPr>
            <w:tcW w:w="1350" w:type="dxa"/>
          </w:tcPr>
          <w:p w14:paraId="10D01CCF" w14:textId="01BFC8A9" w:rsidR="00A724B2" w:rsidRDefault="00A724B2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428</w:t>
            </w:r>
          </w:p>
        </w:tc>
        <w:tc>
          <w:tcPr>
            <w:tcW w:w="1260" w:type="dxa"/>
          </w:tcPr>
          <w:p w14:paraId="1AEDEC9F" w14:textId="3D0DD652" w:rsidR="00A724B2" w:rsidRDefault="00A724B2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428</w:t>
            </w:r>
          </w:p>
        </w:tc>
        <w:tc>
          <w:tcPr>
            <w:tcW w:w="2610" w:type="dxa"/>
          </w:tcPr>
          <w:p w14:paraId="349B44D0" w14:textId="6FCB5D12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moașă (S)</w:t>
            </w:r>
          </w:p>
        </w:tc>
        <w:tc>
          <w:tcPr>
            <w:tcW w:w="2474" w:type="dxa"/>
          </w:tcPr>
          <w:p w14:paraId="43ABAA1E" w14:textId="0D205AEB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2BAA1079" w14:textId="23CF7C71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moașă principal (S)</w:t>
            </w:r>
          </w:p>
        </w:tc>
      </w:tr>
      <w:tr w:rsidR="00A724B2" w:rsidRPr="00A935B8" w14:paraId="04AB49FA" w14:textId="77777777" w:rsidTr="00D118F3">
        <w:trPr>
          <w:trHeight w:val="465"/>
        </w:trPr>
        <w:tc>
          <w:tcPr>
            <w:tcW w:w="1350" w:type="dxa"/>
          </w:tcPr>
          <w:p w14:paraId="65412771" w14:textId="5E6700F9" w:rsidR="00A724B2" w:rsidRDefault="00A724B2" w:rsidP="00A724B2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431</w:t>
            </w:r>
          </w:p>
        </w:tc>
        <w:tc>
          <w:tcPr>
            <w:tcW w:w="1260" w:type="dxa"/>
          </w:tcPr>
          <w:p w14:paraId="0F9312FD" w14:textId="0C2FF6F9" w:rsidR="00A724B2" w:rsidRDefault="00A724B2" w:rsidP="00A724B2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431</w:t>
            </w:r>
          </w:p>
        </w:tc>
        <w:tc>
          <w:tcPr>
            <w:tcW w:w="2610" w:type="dxa"/>
          </w:tcPr>
          <w:p w14:paraId="184C2DD5" w14:textId="2722696D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3D870784" w14:textId="3ED597C7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566" w:type="dxa"/>
          </w:tcPr>
          <w:p w14:paraId="00382335" w14:textId="60DA6D4D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principal (PL)</w:t>
            </w:r>
          </w:p>
        </w:tc>
      </w:tr>
      <w:tr w:rsidR="00A724B2" w:rsidRPr="00A935B8" w14:paraId="300187AA" w14:textId="77777777" w:rsidTr="00D118F3">
        <w:trPr>
          <w:trHeight w:val="465"/>
        </w:trPr>
        <w:tc>
          <w:tcPr>
            <w:tcW w:w="1350" w:type="dxa"/>
          </w:tcPr>
          <w:p w14:paraId="55DCCA74" w14:textId="544D1073" w:rsidR="00A724B2" w:rsidRDefault="00A724B2" w:rsidP="00A724B2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434</w:t>
            </w:r>
          </w:p>
        </w:tc>
        <w:tc>
          <w:tcPr>
            <w:tcW w:w="1260" w:type="dxa"/>
          </w:tcPr>
          <w:p w14:paraId="124FB1B0" w14:textId="324A4C25" w:rsidR="00A724B2" w:rsidRDefault="00A724B2" w:rsidP="00A724B2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434</w:t>
            </w:r>
          </w:p>
        </w:tc>
        <w:tc>
          <w:tcPr>
            <w:tcW w:w="2610" w:type="dxa"/>
          </w:tcPr>
          <w:p w14:paraId="166075D8" w14:textId="6E335290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0D95AF32" w14:textId="232C8D0E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566" w:type="dxa"/>
          </w:tcPr>
          <w:p w14:paraId="426ECED5" w14:textId="3CEB86F6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debutant(PL)</w:t>
            </w:r>
          </w:p>
        </w:tc>
      </w:tr>
      <w:tr w:rsidR="00A724B2" w:rsidRPr="00A935B8" w14:paraId="4BF9058B" w14:textId="77777777" w:rsidTr="00D118F3">
        <w:trPr>
          <w:trHeight w:val="465"/>
        </w:trPr>
        <w:tc>
          <w:tcPr>
            <w:tcW w:w="1350" w:type="dxa"/>
          </w:tcPr>
          <w:p w14:paraId="7208C879" w14:textId="1D80F845" w:rsidR="00A724B2" w:rsidRDefault="00A724B2" w:rsidP="00A724B2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437</w:t>
            </w:r>
          </w:p>
        </w:tc>
        <w:tc>
          <w:tcPr>
            <w:tcW w:w="1260" w:type="dxa"/>
          </w:tcPr>
          <w:p w14:paraId="55FFC3F0" w14:textId="27A2997E" w:rsidR="00A724B2" w:rsidRDefault="00A724B2" w:rsidP="00A724B2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437</w:t>
            </w:r>
          </w:p>
        </w:tc>
        <w:tc>
          <w:tcPr>
            <w:tcW w:w="2610" w:type="dxa"/>
          </w:tcPr>
          <w:p w14:paraId="500CC34D" w14:textId="05530C07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14AD3725" w14:textId="7F2C0ACE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566" w:type="dxa"/>
          </w:tcPr>
          <w:p w14:paraId="54293592" w14:textId="3C0394BE" w:rsidR="00A724B2" w:rsidRPr="00211998" w:rsidRDefault="00A724B2" w:rsidP="00A724B2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debutant (PL)</w:t>
            </w:r>
          </w:p>
        </w:tc>
      </w:tr>
      <w:tr w:rsidR="00A724B2" w:rsidRPr="00A935B8" w14:paraId="798317CC" w14:textId="77777777" w:rsidTr="00D118F3">
        <w:trPr>
          <w:trHeight w:val="465"/>
        </w:trPr>
        <w:tc>
          <w:tcPr>
            <w:tcW w:w="1350" w:type="dxa"/>
          </w:tcPr>
          <w:p w14:paraId="11244525" w14:textId="0DDBE725" w:rsidR="00A724B2" w:rsidRDefault="00A724B2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450</w:t>
            </w:r>
          </w:p>
        </w:tc>
        <w:tc>
          <w:tcPr>
            <w:tcW w:w="1260" w:type="dxa"/>
          </w:tcPr>
          <w:p w14:paraId="377D68F2" w14:textId="4FC68486" w:rsidR="00A724B2" w:rsidRDefault="00A724B2" w:rsidP="00962419">
            <w:pPr>
              <w:pStyle w:val="NoSpacing"/>
              <w:jc w:val="center"/>
              <w:rPr>
                <w:lang w:val="ro-RO"/>
              </w:rPr>
            </w:pPr>
            <w:r>
              <w:rPr>
                <w:lang w:val="ro-RO"/>
              </w:rPr>
              <w:t>450</w:t>
            </w:r>
          </w:p>
        </w:tc>
        <w:tc>
          <w:tcPr>
            <w:tcW w:w="2610" w:type="dxa"/>
          </w:tcPr>
          <w:p w14:paraId="612FD0D9" w14:textId="614915B8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(PL)</w:t>
            </w:r>
          </w:p>
        </w:tc>
        <w:tc>
          <w:tcPr>
            <w:tcW w:w="2474" w:type="dxa"/>
          </w:tcPr>
          <w:p w14:paraId="026BF2DF" w14:textId="5FF908AE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transformare post prin promovare</w:t>
            </w:r>
          </w:p>
        </w:tc>
        <w:tc>
          <w:tcPr>
            <w:tcW w:w="2566" w:type="dxa"/>
          </w:tcPr>
          <w:p w14:paraId="025106EB" w14:textId="4D670BDB" w:rsidR="00A724B2" w:rsidRPr="00211998" w:rsidRDefault="00A724B2" w:rsidP="00962419">
            <w:pPr>
              <w:pStyle w:val="NoSpacing"/>
              <w:jc w:val="center"/>
              <w:rPr>
                <w:sz w:val="24"/>
                <w:szCs w:val="24"/>
                <w:lang w:val="ro-RO"/>
              </w:rPr>
            </w:pPr>
            <w:r w:rsidRPr="00211998">
              <w:rPr>
                <w:sz w:val="24"/>
                <w:szCs w:val="24"/>
                <w:lang w:val="ro-RO"/>
              </w:rPr>
              <w:t>asistent medical    principal (PL)</w:t>
            </w:r>
          </w:p>
        </w:tc>
      </w:tr>
    </w:tbl>
    <w:p w14:paraId="2A5F42EB" w14:textId="77777777" w:rsidR="001F6AFA" w:rsidRPr="00A935B8" w:rsidRDefault="001F6AFA" w:rsidP="00B9783B">
      <w:pPr>
        <w:spacing w:after="0" w:line="240" w:lineRule="auto"/>
        <w:ind w:right="36"/>
        <w:jc w:val="both"/>
        <w:rPr>
          <w:rFonts w:ascii="Times New Roman" w:eastAsia="Calibri" w:hAnsi="Times New Roman" w:cs="Times New Roman"/>
          <w:bCs/>
          <w:sz w:val="16"/>
          <w:szCs w:val="16"/>
          <w:shd w:val="clear" w:color="auto" w:fill="FFFFFF"/>
        </w:rPr>
      </w:pPr>
    </w:p>
    <w:p w14:paraId="7C4FB977" w14:textId="599BDD90" w:rsidR="00E62E8D" w:rsidRPr="001D2E5E" w:rsidRDefault="00E62E8D" w:rsidP="001D2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D2E5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1. </w:t>
      </w:r>
      <w:r w:rsidRPr="001D2E5E">
        <w:rPr>
          <w:rFonts w:ascii="Times New Roman" w:eastAsia="Calibri" w:hAnsi="Times New Roman" w:cs="Times New Roman"/>
          <w:b/>
          <w:sz w:val="24"/>
          <w:szCs w:val="24"/>
        </w:rPr>
        <w:t xml:space="preserve">La Secția de medicina interna se </w:t>
      </w:r>
      <w:r w:rsidR="005D1F6D">
        <w:rPr>
          <w:rFonts w:ascii="Times New Roman" w:eastAsia="Calibri" w:hAnsi="Times New Roman" w:cs="Times New Roman"/>
          <w:b/>
          <w:sz w:val="24"/>
          <w:szCs w:val="24"/>
        </w:rPr>
        <w:t>solicită</w:t>
      </w:r>
      <w:r w:rsidRPr="001D2E5E">
        <w:rPr>
          <w:rFonts w:ascii="Calibri" w:eastAsia="Calibri" w:hAnsi="Calibri" w:cs="Times New Roman"/>
          <w:sz w:val="24"/>
          <w:szCs w:val="24"/>
        </w:rPr>
        <w:t xml:space="preserve"> </w:t>
      </w:r>
      <w:bookmarkStart w:id="11" w:name="_Hlk213412814"/>
      <w:r w:rsidRPr="001D2E5E">
        <w:rPr>
          <w:rFonts w:ascii="Times New Roman" w:eastAsia="Times New Roman" w:hAnsi="Times New Roman" w:cs="Times New Roman"/>
          <w:sz w:val="24"/>
          <w:szCs w:val="24"/>
        </w:rPr>
        <w:t xml:space="preserve">transformarea prin promovare a postului de </w:t>
      </w:r>
      <w:bookmarkEnd w:id="11"/>
      <w:r w:rsidRPr="001D2E5E">
        <w:rPr>
          <w:rFonts w:ascii="Times New Roman" w:eastAsia="Times New Roman" w:hAnsi="Times New Roman" w:cs="Times New Roman"/>
          <w:sz w:val="24"/>
          <w:szCs w:val="24"/>
        </w:rPr>
        <w:t xml:space="preserve">asistent medical </w:t>
      </w:r>
      <w:r w:rsidR="00FC4363" w:rsidRPr="001D2E5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D2E5E">
        <w:rPr>
          <w:rFonts w:ascii="Times New Roman" w:eastAsia="Times New Roman" w:hAnsi="Times New Roman" w:cs="Times New Roman"/>
          <w:sz w:val="24"/>
          <w:szCs w:val="24"/>
        </w:rPr>
        <w:t>PL</w:t>
      </w:r>
      <w:r w:rsidR="00FC4363" w:rsidRPr="001D2E5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D2E5E">
        <w:rPr>
          <w:rFonts w:ascii="Times New Roman" w:eastAsia="Times New Roman" w:hAnsi="Times New Roman" w:cs="Times New Roman"/>
          <w:sz w:val="24"/>
          <w:szCs w:val="24"/>
        </w:rPr>
        <w:t xml:space="preserve"> poz.30 din statul de funcții aprobat, în asistent medical principal </w:t>
      </w:r>
      <w:r w:rsidR="00FC4363" w:rsidRPr="001D2E5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D2E5E">
        <w:rPr>
          <w:rFonts w:ascii="Times New Roman" w:eastAsia="Times New Roman" w:hAnsi="Times New Roman" w:cs="Times New Roman"/>
          <w:sz w:val="24"/>
          <w:szCs w:val="24"/>
        </w:rPr>
        <w:t>PL</w:t>
      </w:r>
      <w:r w:rsidR="00FC4363" w:rsidRPr="001D2E5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D2E5E">
        <w:rPr>
          <w:rFonts w:ascii="Times New Roman" w:eastAsia="Times New Roman" w:hAnsi="Times New Roman" w:cs="Times New Roman"/>
          <w:sz w:val="24"/>
          <w:szCs w:val="24"/>
        </w:rPr>
        <w:t xml:space="preserve"> poz.30 din statul de funcții modificat. </w:t>
      </w:r>
      <w:bookmarkStart w:id="12" w:name="_Hlk213412862"/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titularul postului a promovat examenul organizat de OAMGMAMR și a obținut certificatului de grad principal seria A nr. 34793</w:t>
      </w:r>
      <w:bookmarkEnd w:id="12"/>
      <w:r w:rsidR="005D54C4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24B567C" w14:textId="77777777" w:rsidR="00FC4363" w:rsidRPr="001D2E5E" w:rsidRDefault="00FC4363" w:rsidP="001D2E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14:paraId="614B38F6" w14:textId="21B63999" w:rsidR="00C93B8B" w:rsidRPr="00C93B8B" w:rsidRDefault="00C93B8B" w:rsidP="001D2E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E5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2. </w:t>
      </w:r>
      <w:r w:rsidRPr="00C93B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La </w:t>
      </w:r>
      <w:r w:rsidR="00FC4363" w:rsidRPr="001D2E5E">
        <w:rPr>
          <w:rFonts w:ascii="Times New Roman" w:eastAsia="Calibri" w:hAnsi="Times New Roman" w:cs="Times New Roman"/>
          <w:b/>
          <w:bCs/>
          <w:sz w:val="24"/>
          <w:szCs w:val="24"/>
        </w:rPr>
        <w:t>Secția</w:t>
      </w:r>
      <w:r w:rsidRPr="00C93B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chirurgie </w:t>
      </w:r>
      <w:r w:rsidR="005D1F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generală </w:t>
      </w:r>
      <w:r w:rsidRPr="00C93B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 </w:t>
      </w:r>
      <w:r w:rsidR="005D1F6D">
        <w:rPr>
          <w:rFonts w:ascii="Times New Roman" w:eastAsia="Calibri" w:hAnsi="Times New Roman" w:cs="Times New Roman"/>
          <w:b/>
          <w:bCs/>
          <w:sz w:val="24"/>
          <w:szCs w:val="24"/>
        </w:rPr>
        <w:t>solicită</w:t>
      </w:r>
      <w:r w:rsidRPr="00C93B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C4363" w:rsidRPr="001D2E5E">
        <w:rPr>
          <w:rFonts w:ascii="Times New Roman" w:eastAsia="Calibri" w:hAnsi="Times New Roman" w:cs="Times New Roman"/>
          <w:b/>
          <w:bCs/>
          <w:sz w:val="24"/>
          <w:szCs w:val="24"/>
        </w:rPr>
        <w:t>următoarele</w:t>
      </w:r>
      <w:r w:rsidRPr="00C93B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1DD52B3B" w14:textId="685EFBC5" w:rsidR="00C93B8B" w:rsidRPr="00C93B8B" w:rsidRDefault="00C93B8B" w:rsidP="001D2E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E5E">
        <w:rPr>
          <w:rFonts w:ascii="Times New Roman" w:eastAsia="Times New Roman" w:hAnsi="Times New Roman" w:cs="Times New Roman"/>
          <w:sz w:val="24"/>
          <w:szCs w:val="24"/>
        </w:rPr>
        <w:t xml:space="preserve">- transformarea prin promovare a postului de </w:t>
      </w:r>
      <w:r w:rsidRPr="00C93B8B">
        <w:rPr>
          <w:rFonts w:ascii="Times New Roman" w:eastAsia="Calibri" w:hAnsi="Times New Roman" w:cs="Times New Roman"/>
          <w:sz w:val="24"/>
          <w:szCs w:val="24"/>
        </w:rPr>
        <w:t xml:space="preserve">asistent medical 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(</w:t>
      </w:r>
      <w:r w:rsidRPr="00C93B8B">
        <w:rPr>
          <w:rFonts w:ascii="Times New Roman" w:eastAsia="Calibri" w:hAnsi="Times New Roman" w:cs="Times New Roman"/>
          <w:sz w:val="24"/>
          <w:szCs w:val="24"/>
        </w:rPr>
        <w:t>PL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)</w:t>
      </w:r>
      <w:r w:rsidRPr="00C93B8B">
        <w:rPr>
          <w:rFonts w:ascii="Times New Roman" w:eastAsia="Calibri" w:hAnsi="Times New Roman" w:cs="Times New Roman"/>
          <w:sz w:val="24"/>
          <w:szCs w:val="24"/>
        </w:rPr>
        <w:t xml:space="preserve"> poz.72 din statul de funcții aprobat, în asistent medical principal 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(</w:t>
      </w:r>
      <w:r w:rsidRPr="00C93B8B">
        <w:rPr>
          <w:rFonts w:ascii="Times New Roman" w:eastAsia="Calibri" w:hAnsi="Times New Roman" w:cs="Times New Roman"/>
          <w:sz w:val="24"/>
          <w:szCs w:val="24"/>
        </w:rPr>
        <w:t>PL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)</w:t>
      </w:r>
      <w:r w:rsidRPr="00C93B8B">
        <w:rPr>
          <w:rFonts w:ascii="Times New Roman" w:eastAsia="Calibri" w:hAnsi="Times New Roman" w:cs="Times New Roman"/>
          <w:sz w:val="24"/>
          <w:szCs w:val="24"/>
        </w:rPr>
        <w:t xml:space="preserve"> poz.72 din statul de funcții modificat</w:t>
      </w:r>
      <w:r w:rsidRPr="001D2E5E">
        <w:rPr>
          <w:rFonts w:ascii="Times New Roman" w:eastAsia="Calibri" w:hAnsi="Times New Roman" w:cs="Times New Roman"/>
          <w:sz w:val="24"/>
          <w:szCs w:val="24"/>
        </w:rPr>
        <w:t>.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Transformarea se impune deoarece titular</w:t>
      </w:r>
      <w:r w:rsidR="00FC4363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a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postului a promovat examenul organizat de OAMGMAMR și a obținut certificatului de grad principal seria A nr. 35</w:t>
      </w:r>
      <w:r w:rsidR="004952D3">
        <w:rPr>
          <w:rFonts w:ascii="Times New Roman" w:eastAsia="Times New Roman" w:hAnsi="Times New Roman" w:cs="Times New Roman"/>
          <w:sz w:val="24"/>
          <w:szCs w:val="24"/>
          <w:lang w:eastAsia="ro-RO"/>
        </w:rPr>
        <w:t>4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16</w:t>
      </w:r>
      <w:r w:rsidR="005D54C4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3480EED" w14:textId="412121E1" w:rsidR="00C93B8B" w:rsidRPr="001D2E5E" w:rsidRDefault="00C93B8B" w:rsidP="001D2E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1D2E5E">
        <w:rPr>
          <w:rFonts w:ascii="Times New Roman" w:eastAsia="Times New Roman" w:hAnsi="Times New Roman" w:cs="Times New Roman"/>
          <w:sz w:val="24"/>
          <w:szCs w:val="24"/>
        </w:rPr>
        <w:t xml:space="preserve">- transformarea prin promovare a postului de </w:t>
      </w:r>
      <w:r w:rsidRPr="00C93B8B">
        <w:rPr>
          <w:rFonts w:ascii="Times New Roman" w:eastAsia="Calibri" w:hAnsi="Times New Roman" w:cs="Times New Roman"/>
          <w:sz w:val="24"/>
          <w:szCs w:val="24"/>
        </w:rPr>
        <w:t>infirmier</w:t>
      </w:r>
      <w:r w:rsidRPr="001D2E5E">
        <w:rPr>
          <w:rFonts w:ascii="Times New Roman" w:eastAsia="Calibri" w:hAnsi="Times New Roman" w:cs="Times New Roman"/>
          <w:sz w:val="24"/>
          <w:szCs w:val="24"/>
        </w:rPr>
        <w:t>ă</w:t>
      </w:r>
      <w:r w:rsidRPr="00C93B8B">
        <w:rPr>
          <w:rFonts w:ascii="Times New Roman" w:eastAsia="Calibri" w:hAnsi="Times New Roman" w:cs="Times New Roman"/>
          <w:sz w:val="24"/>
          <w:szCs w:val="24"/>
        </w:rPr>
        <w:t xml:space="preserve"> debutant  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(</w:t>
      </w:r>
      <w:r w:rsidRPr="00C93B8B">
        <w:rPr>
          <w:rFonts w:ascii="Times New Roman" w:eastAsia="Calibri" w:hAnsi="Times New Roman" w:cs="Times New Roman"/>
          <w:sz w:val="24"/>
          <w:szCs w:val="24"/>
        </w:rPr>
        <w:t>M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)</w:t>
      </w:r>
      <w:r w:rsidRPr="00C93B8B">
        <w:rPr>
          <w:rFonts w:ascii="Times New Roman" w:eastAsia="Calibri" w:hAnsi="Times New Roman" w:cs="Times New Roman"/>
          <w:sz w:val="24"/>
          <w:szCs w:val="24"/>
        </w:rPr>
        <w:t xml:space="preserve"> poz.89 din statul de funcții aprobat, în infirmier 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(</w:t>
      </w:r>
      <w:r w:rsidRPr="00C93B8B">
        <w:rPr>
          <w:rFonts w:ascii="Times New Roman" w:eastAsia="Calibri" w:hAnsi="Times New Roman" w:cs="Times New Roman"/>
          <w:sz w:val="24"/>
          <w:szCs w:val="24"/>
        </w:rPr>
        <w:t>M</w:t>
      </w:r>
      <w:r w:rsidR="00FC4363" w:rsidRPr="001D2E5E">
        <w:rPr>
          <w:rFonts w:ascii="Times New Roman" w:eastAsia="Calibri" w:hAnsi="Times New Roman" w:cs="Times New Roman"/>
          <w:sz w:val="24"/>
          <w:szCs w:val="24"/>
        </w:rPr>
        <w:t>)</w:t>
      </w:r>
      <w:r w:rsidRPr="00C93B8B">
        <w:rPr>
          <w:rFonts w:ascii="Times New Roman" w:eastAsia="Calibri" w:hAnsi="Times New Roman" w:cs="Times New Roman"/>
          <w:sz w:val="24"/>
          <w:szCs w:val="24"/>
        </w:rPr>
        <w:t xml:space="preserve"> poz.89 din statul de funcții modificat</w:t>
      </w:r>
      <w:r w:rsidRPr="001D2E5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Transformarea se impune deoarece titulara postului a promovat examenul de promovare în grad profesional superior conform Proces verbal nr.</w:t>
      </w:r>
      <w:r w:rsidR="00FC4363"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10140/29.10.2025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.</w:t>
      </w:r>
    </w:p>
    <w:p w14:paraId="15E84590" w14:textId="3E716EEB" w:rsidR="00C93B8B" w:rsidRPr="00C93B8B" w:rsidRDefault="00C93B8B" w:rsidP="001D2E5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4597CCE" w14:textId="4CB179B6" w:rsidR="00FC4363" w:rsidRPr="001D2E5E" w:rsidRDefault="00FC4363" w:rsidP="001D2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1D2E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1D2E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La Secția pediatrie se </w:t>
      </w:r>
      <w:r w:rsidR="005D1F6D">
        <w:rPr>
          <w:rFonts w:ascii="Times New Roman" w:eastAsia="Calibri" w:hAnsi="Times New Roman" w:cs="Times New Roman"/>
          <w:b/>
          <w:bCs/>
          <w:sz w:val="24"/>
          <w:szCs w:val="24"/>
        </w:rPr>
        <w:t>solicită</w:t>
      </w:r>
      <w:r w:rsidRPr="001D2E5E">
        <w:rPr>
          <w:rFonts w:ascii="Times New Roman" w:eastAsia="Calibri" w:hAnsi="Times New Roman" w:cs="Times New Roman"/>
          <w:sz w:val="24"/>
          <w:szCs w:val="24"/>
        </w:rPr>
        <w:t xml:space="preserve"> transformarea prin promovare a postului de asistent medical debutant (PL) poz.113 din statul de funcții aprobat, în asistent medical (PL) poz.113 din statul de funcții modificat.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deoarece titulara postului a promovat examenul 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de promovare în grad profesional superior conform Proces verbal nr.10140/29.10.2025.</w:t>
      </w:r>
    </w:p>
    <w:p w14:paraId="5C11A747" w14:textId="0815BFA9" w:rsidR="00FC4363" w:rsidRPr="001D2E5E" w:rsidRDefault="00FC4363" w:rsidP="001D2E5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BCD7414" w14:textId="6FE105A2" w:rsidR="005D54C4" w:rsidRPr="00C93B8B" w:rsidRDefault="00FC4363" w:rsidP="001D2E5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E5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4. </w:t>
      </w:r>
      <w:r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La </w:t>
      </w:r>
      <w:r w:rsidRPr="001D2E5E">
        <w:rPr>
          <w:rFonts w:ascii="Times New Roman" w:eastAsia="Calibri" w:hAnsi="Times New Roman" w:cs="Times New Roman"/>
          <w:b/>
          <w:iCs/>
          <w:sz w:val="24"/>
          <w:szCs w:val="24"/>
        </w:rPr>
        <w:t>Secția</w:t>
      </w:r>
      <w:r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obstetrica ginecologie</w:t>
      </w:r>
      <w:r w:rsidRPr="00FC4363">
        <w:rPr>
          <w:rFonts w:ascii="Calibri" w:eastAsia="Calibri" w:hAnsi="Calibri" w:cs="Times New Roman"/>
          <w:b/>
          <w:iCs/>
          <w:sz w:val="24"/>
          <w:szCs w:val="24"/>
        </w:rPr>
        <w:t xml:space="preserve"> </w:t>
      </w:r>
      <w:r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se </w:t>
      </w:r>
      <w:r w:rsidR="005D1F6D">
        <w:rPr>
          <w:rFonts w:ascii="Times New Roman" w:eastAsia="Calibri" w:hAnsi="Times New Roman" w:cs="Times New Roman"/>
          <w:b/>
          <w:iCs/>
          <w:sz w:val="24"/>
          <w:szCs w:val="24"/>
        </w:rPr>
        <w:t>solicită</w:t>
      </w:r>
      <w:r w:rsidRPr="00FC4363">
        <w:rPr>
          <w:rFonts w:ascii="Times New Roman" w:eastAsia="Calibri" w:hAnsi="Times New Roman" w:cs="Times New Roman"/>
          <w:sz w:val="24"/>
          <w:szCs w:val="24"/>
        </w:rPr>
        <w:t xml:space="preserve"> transformarea prin promovare </w:t>
      </w:r>
      <w:r w:rsidRPr="001D2E5E">
        <w:rPr>
          <w:rFonts w:ascii="Times New Roman" w:eastAsia="Calibri" w:hAnsi="Times New Roman" w:cs="Times New Roman"/>
          <w:sz w:val="24"/>
          <w:szCs w:val="24"/>
        </w:rPr>
        <w:t xml:space="preserve">a postului </w:t>
      </w:r>
      <w:r w:rsidRPr="00FC4363">
        <w:rPr>
          <w:rFonts w:ascii="Times New Roman" w:eastAsia="Calibri" w:hAnsi="Times New Roman" w:cs="Times New Roman"/>
          <w:sz w:val="24"/>
          <w:szCs w:val="24"/>
        </w:rPr>
        <w:t xml:space="preserve">de asistent medical </w:t>
      </w:r>
      <w:r w:rsidRPr="001D2E5E">
        <w:rPr>
          <w:rFonts w:ascii="Times New Roman" w:eastAsia="Calibri" w:hAnsi="Times New Roman" w:cs="Times New Roman"/>
          <w:sz w:val="24"/>
          <w:szCs w:val="24"/>
        </w:rPr>
        <w:t>(</w:t>
      </w:r>
      <w:r w:rsidRPr="00FC4363">
        <w:rPr>
          <w:rFonts w:ascii="Times New Roman" w:eastAsia="Calibri" w:hAnsi="Times New Roman" w:cs="Times New Roman"/>
          <w:sz w:val="24"/>
          <w:szCs w:val="24"/>
        </w:rPr>
        <w:t>PL</w:t>
      </w:r>
      <w:r w:rsidRPr="001D2E5E">
        <w:rPr>
          <w:rFonts w:ascii="Times New Roman" w:eastAsia="Calibri" w:hAnsi="Times New Roman" w:cs="Times New Roman"/>
          <w:sz w:val="24"/>
          <w:szCs w:val="24"/>
        </w:rPr>
        <w:t>)</w:t>
      </w:r>
      <w:r w:rsidRPr="00FC4363">
        <w:rPr>
          <w:rFonts w:ascii="Times New Roman" w:eastAsia="Calibri" w:hAnsi="Times New Roman" w:cs="Times New Roman"/>
          <w:sz w:val="24"/>
          <w:szCs w:val="24"/>
        </w:rPr>
        <w:t xml:space="preserve"> poz.141 din statul de funcții aprobat, în asistent medical principal </w:t>
      </w:r>
      <w:r w:rsidR="005D54C4" w:rsidRPr="001D2E5E">
        <w:rPr>
          <w:rFonts w:ascii="Times New Roman" w:eastAsia="Calibri" w:hAnsi="Times New Roman" w:cs="Times New Roman"/>
          <w:sz w:val="24"/>
          <w:szCs w:val="24"/>
        </w:rPr>
        <w:t>(</w:t>
      </w:r>
      <w:r w:rsidRPr="00FC4363">
        <w:rPr>
          <w:rFonts w:ascii="Times New Roman" w:eastAsia="Calibri" w:hAnsi="Times New Roman" w:cs="Times New Roman"/>
          <w:sz w:val="24"/>
          <w:szCs w:val="24"/>
        </w:rPr>
        <w:t>PL</w:t>
      </w:r>
      <w:r w:rsidR="005D54C4" w:rsidRPr="001D2E5E">
        <w:rPr>
          <w:rFonts w:ascii="Times New Roman" w:eastAsia="Calibri" w:hAnsi="Times New Roman" w:cs="Times New Roman"/>
          <w:sz w:val="24"/>
          <w:szCs w:val="24"/>
        </w:rPr>
        <w:t>)</w:t>
      </w:r>
      <w:r w:rsidRPr="00FC43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C4363">
        <w:rPr>
          <w:rFonts w:ascii="Times New Roman" w:eastAsia="Calibri" w:hAnsi="Times New Roman" w:cs="Times New Roman"/>
          <w:sz w:val="24"/>
          <w:szCs w:val="24"/>
        </w:rPr>
        <w:t>poz</w:t>
      </w:r>
      <w:proofErr w:type="spellEnd"/>
      <w:r w:rsidRPr="00FC4363">
        <w:rPr>
          <w:rFonts w:ascii="Times New Roman" w:eastAsia="Calibri" w:hAnsi="Times New Roman" w:cs="Times New Roman"/>
          <w:sz w:val="24"/>
          <w:szCs w:val="24"/>
        </w:rPr>
        <w:t>. 141 din statul de funcții modificat</w:t>
      </w:r>
      <w:r w:rsidR="005D54C4" w:rsidRPr="001D2E5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D54C4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35407.</w:t>
      </w:r>
    </w:p>
    <w:p w14:paraId="2B96467E" w14:textId="77777777" w:rsidR="00FC4363" w:rsidRPr="00FC4363" w:rsidRDefault="00FC4363" w:rsidP="001D2E5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F1B2438" w14:textId="31E69541" w:rsidR="00FC4363" w:rsidRPr="00FC4363" w:rsidRDefault="001D2E5E" w:rsidP="001D2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5. 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ompartimentul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n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eonatologie se </w:t>
      </w:r>
      <w:r w:rsidR="005D1F6D">
        <w:rPr>
          <w:rFonts w:ascii="Times New Roman" w:eastAsia="Calibri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1D2E5E">
        <w:rPr>
          <w:rFonts w:ascii="Times New Roman" w:eastAsia="Calibri" w:hAnsi="Times New Roman" w:cs="Times New Roman"/>
          <w:b/>
          <w:iCs/>
          <w:sz w:val="24"/>
          <w:szCs w:val="24"/>
        </w:rPr>
        <w:t>următoarele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>:</w:t>
      </w:r>
    </w:p>
    <w:p w14:paraId="41D6A8DD" w14:textId="1CDFCEA2" w:rsidR="001D2E5E" w:rsidRPr="001D2E5E" w:rsidRDefault="001D2E5E" w:rsidP="001D2E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D2E5E">
        <w:rPr>
          <w:rFonts w:ascii="Times New Roman" w:eastAsia="Calibri" w:hAnsi="Times New Roman" w:cs="Times New Roman"/>
          <w:sz w:val="24"/>
          <w:szCs w:val="24"/>
        </w:rPr>
        <w:t xml:space="preserve">transformarea prin promovare a postului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de infirmier</w:t>
      </w:r>
      <w:r>
        <w:rPr>
          <w:rFonts w:ascii="Times New Roman" w:eastAsia="Times New Roman" w:hAnsi="Times New Roman" w:cs="Times New Roman"/>
          <w:sz w:val="24"/>
          <w:szCs w:val="24"/>
        </w:rPr>
        <w:t>ă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debutant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946217"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poz.165 din statul de funcții aprobat, în infirmier</w:t>
      </w:r>
      <w:r>
        <w:rPr>
          <w:rFonts w:ascii="Times New Roman" w:eastAsia="Times New Roman" w:hAnsi="Times New Roman" w:cs="Times New Roman"/>
          <w:sz w:val="24"/>
          <w:szCs w:val="24"/>
        </w:rPr>
        <w:t>ă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946217"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poz.165 din statul de funcții 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>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deoarece titulara postului a promovat examenul 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de promovare în grad profesional superior conform Proces verbal nr.10140/29.10.2025.</w:t>
      </w:r>
    </w:p>
    <w:p w14:paraId="1133D76F" w14:textId="49FFA2C5" w:rsidR="001D2E5E" w:rsidRPr="001D2E5E" w:rsidRDefault="001D2E5E" w:rsidP="001D2E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D2E5E">
        <w:rPr>
          <w:rFonts w:ascii="Times New Roman" w:eastAsia="Calibri" w:hAnsi="Times New Roman" w:cs="Times New Roman"/>
          <w:sz w:val="24"/>
          <w:szCs w:val="24"/>
        </w:rPr>
        <w:t xml:space="preserve">transformarea prin promovare a postului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de infirmier</w:t>
      </w:r>
      <w:r>
        <w:rPr>
          <w:rFonts w:ascii="Times New Roman" w:eastAsia="Times New Roman" w:hAnsi="Times New Roman" w:cs="Times New Roman"/>
          <w:sz w:val="24"/>
          <w:szCs w:val="24"/>
        </w:rPr>
        <w:t>ă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debutant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946217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poz.166 din statul de funcții aprobat, în infirmier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946217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poz.166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deoarece titulara postului a promovat examenul 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de promovare în grad profesional superior conform Proces verbal nr.10140/29.10.2025.</w:t>
      </w:r>
    </w:p>
    <w:p w14:paraId="09365A05" w14:textId="0CDC68F0" w:rsidR="00FC4363" w:rsidRPr="00FC4363" w:rsidRDefault="00FC4363" w:rsidP="001D2E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6E14CCE" w14:textId="676BF797" w:rsidR="00B462CA" w:rsidRPr="00C93B8B" w:rsidRDefault="00B462CA" w:rsidP="00B462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6. 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La </w:t>
      </w:r>
      <w:r w:rsidR="00805923">
        <w:rPr>
          <w:rFonts w:ascii="Times New Roman" w:eastAsia="Calibri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ompartimentul ATI se </w:t>
      </w:r>
      <w:r w:rsidR="005D1F6D">
        <w:rPr>
          <w:rFonts w:ascii="Times New Roman" w:eastAsia="Calibri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transformarea prin promovare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postului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poz.179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poz.179 din statul de funcții modifica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38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503F618" w14:textId="77777777" w:rsidR="00FC4363" w:rsidRPr="00FC4363" w:rsidRDefault="00FC4363" w:rsidP="00B462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4049D9C" w14:textId="217E0238" w:rsidR="00FC4363" w:rsidRPr="00FC4363" w:rsidRDefault="00B462CA" w:rsidP="00B462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97B0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7.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S</w:t>
      </w:r>
      <w:r w:rsidR="001D2E5E" w:rsidRPr="00B462CA">
        <w:rPr>
          <w:rFonts w:ascii="Times New Roman" w:eastAsia="Times New Roman" w:hAnsi="Times New Roman" w:cs="Times New Roman"/>
          <w:b/>
          <w:iCs/>
          <w:sz w:val="24"/>
          <w:szCs w:val="24"/>
        </w:rPr>
        <w:t>ecția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boli </w:t>
      </w:r>
      <w:r w:rsidR="001D2E5E" w:rsidRPr="00B462CA">
        <w:rPr>
          <w:rFonts w:ascii="Times New Roman" w:eastAsia="Times New Roman" w:hAnsi="Times New Roman" w:cs="Times New Roman"/>
          <w:b/>
          <w:iCs/>
          <w:sz w:val="24"/>
          <w:szCs w:val="24"/>
        </w:rPr>
        <w:t>cronice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1D2E5E" w:rsidRPr="00B462CA">
        <w:rPr>
          <w:rFonts w:ascii="Times New Roman" w:eastAsia="Times New Roman" w:hAnsi="Times New Roman" w:cs="Times New Roman"/>
          <w:b/>
          <w:iCs/>
          <w:sz w:val="24"/>
          <w:szCs w:val="24"/>
        </w:rPr>
        <w:t>următoarele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</w:p>
    <w:p w14:paraId="401F2790" w14:textId="7C297F23" w:rsidR="00FC4363" w:rsidRPr="00FC4363" w:rsidRDefault="00E97B08" w:rsidP="00E9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transformarea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prin promovare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postului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poz.221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poz.221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48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09219E9" w14:textId="66C20C16" w:rsidR="00E97B08" w:rsidRPr="00C93B8B" w:rsidRDefault="00E97B08" w:rsidP="00E97B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transformarea prin promovare 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poz.223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poz.223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05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E500986" w14:textId="77777777" w:rsidR="00FC4363" w:rsidRPr="00FC4363" w:rsidRDefault="00FC4363" w:rsidP="00E97B0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F8A5503" w14:textId="653330C0" w:rsidR="00FC4363" w:rsidRPr="00FC4363" w:rsidRDefault="00265279" w:rsidP="00E97B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8.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Compartimentul </w:t>
      </w:r>
      <w:r w:rsidR="001D2E5E" w:rsidRPr="00E97B08">
        <w:rPr>
          <w:rFonts w:ascii="Times New Roman" w:eastAsia="Times New Roman" w:hAnsi="Times New Roman" w:cs="Times New Roman"/>
          <w:b/>
          <w:iCs/>
          <w:sz w:val="24"/>
          <w:szCs w:val="24"/>
        </w:rPr>
        <w:t>îngrijiri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paliative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1D2E5E" w:rsidRPr="00E97B08">
        <w:rPr>
          <w:rFonts w:ascii="Times New Roman" w:eastAsia="Times New Roman" w:hAnsi="Times New Roman" w:cs="Times New Roman"/>
          <w:b/>
          <w:iCs/>
          <w:sz w:val="24"/>
          <w:szCs w:val="24"/>
        </w:rPr>
        <w:t>următoarele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</w:p>
    <w:p w14:paraId="2AF41CBD" w14:textId="6CA16FA0" w:rsidR="00265279" w:rsidRPr="00C93B8B" w:rsidRDefault="00265279" w:rsidP="002652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poz.252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poz.252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26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CF9243D" w14:textId="4A44542F" w:rsidR="00265279" w:rsidRPr="00C93B8B" w:rsidRDefault="00265279" w:rsidP="002652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poz.253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poz.253 din statul de funcții modificat;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79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D8C039D" w14:textId="77777777" w:rsidR="00FC4363" w:rsidRPr="00FC4363" w:rsidRDefault="00FC4363" w:rsidP="002652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F738FB3" w14:textId="3B4B2E2D" w:rsidR="00FC4363" w:rsidRPr="00FC4363" w:rsidRDefault="00265279" w:rsidP="002652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9.</w:t>
      </w:r>
      <w:r w:rsidR="00E8033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 w:rsidR="00F137B3">
        <w:rPr>
          <w:rFonts w:ascii="Times New Roman" w:eastAsia="Times New Roman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ompartimentul primiri urgente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1D2E5E" w:rsidRPr="00265279">
        <w:rPr>
          <w:rFonts w:ascii="Times New Roman" w:eastAsia="Times New Roman" w:hAnsi="Times New Roman" w:cs="Times New Roman"/>
          <w:b/>
          <w:iCs/>
          <w:sz w:val="24"/>
          <w:szCs w:val="24"/>
        </w:rPr>
        <w:t>următoarele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: </w:t>
      </w:r>
    </w:p>
    <w:p w14:paraId="27928058" w14:textId="167B733F" w:rsidR="00265279" w:rsidRPr="00C93B8B" w:rsidRDefault="00265279" w:rsidP="002652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poz.313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poz.313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86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29874EC" w14:textId="12B1652B" w:rsidR="00FC4363" w:rsidRPr="00FC4363" w:rsidRDefault="00265279" w:rsidP="00E80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poz.314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poz.314 din statul de funcții modificat</w:t>
      </w:r>
      <w:r w:rsidR="00E8033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527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 w:rsidR="00E8033E">
        <w:rPr>
          <w:rFonts w:ascii="Times New Roman" w:eastAsia="Times New Roman" w:hAnsi="Times New Roman" w:cs="Times New Roman"/>
          <w:sz w:val="24"/>
          <w:szCs w:val="24"/>
          <w:lang w:eastAsia="ro-RO"/>
        </w:rPr>
        <w:t>82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DCA7D37" w14:textId="02381833" w:rsidR="00FC4363" w:rsidRPr="00FC4363" w:rsidRDefault="00E8033E" w:rsidP="00E80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65279"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 w:rsidR="00265279"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poz.315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poz.315 din statul de funcții modificat;</w:t>
      </w:r>
      <w:r w:rsidR="00265279" w:rsidRPr="0026527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265279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67</w:t>
      </w:r>
      <w:r w:rsidR="00265279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C328E02" w14:textId="6EBC89FA" w:rsidR="00FC4363" w:rsidRPr="00FC4363" w:rsidRDefault="00E8033E" w:rsidP="00E80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65279"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 w:rsidR="00265279"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="00265279"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de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poz.317 din statul de funcții aprobat, în asistent medical principal </w:t>
      </w:r>
      <w:r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poz.317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65279" w:rsidRPr="0026527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265279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47</w:t>
      </w:r>
      <w:r w:rsidR="00265279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7A7EB332" w14:textId="725304EB" w:rsidR="00FC4363" w:rsidRPr="00FC4363" w:rsidRDefault="00E8033E" w:rsidP="00E80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65279" w:rsidRPr="00FC4363">
        <w:rPr>
          <w:rFonts w:ascii="Times New Roman" w:eastAsia="Times New Roman" w:hAnsi="Times New Roman" w:cs="Times New Roman"/>
          <w:sz w:val="24"/>
          <w:szCs w:val="24"/>
        </w:rPr>
        <w:t>transformarea prin promovare</w:t>
      </w:r>
      <w:r w:rsidR="00265279">
        <w:rPr>
          <w:rFonts w:ascii="Times New Roman" w:eastAsia="Times New Roman" w:hAnsi="Times New Roman" w:cs="Times New Roman"/>
          <w:sz w:val="24"/>
          <w:szCs w:val="24"/>
        </w:rPr>
        <w:t xml:space="preserve"> a postului</w:t>
      </w:r>
      <w:r w:rsidR="00265279"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de asistent medical debutant </w:t>
      </w:r>
      <w:r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poz.319 din statul de funcții aprobat, în asistent medical </w:t>
      </w:r>
      <w:r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poz.319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65279" w:rsidRPr="0026527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265279"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deoarece titulara postului a promovat examenul </w:t>
      </w:r>
      <w:r w:rsidR="00265279"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de promovare în grad profesional superior conform Proces verbal nr.10140/29.10.2025.</w:t>
      </w:r>
    </w:p>
    <w:p w14:paraId="69AD8883" w14:textId="77777777" w:rsidR="00FC4363" w:rsidRPr="00FC4363" w:rsidRDefault="00FC4363" w:rsidP="00E8033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9913401" w14:textId="3AD65813" w:rsidR="00E8033E" w:rsidRDefault="00E8033E" w:rsidP="00F137B3">
      <w:pPr>
        <w:pStyle w:val="NoSpacing"/>
        <w:ind w:firstLine="720"/>
        <w:jc w:val="both"/>
        <w:rPr>
          <w:sz w:val="24"/>
          <w:szCs w:val="24"/>
          <w:lang w:val="ro-RO"/>
        </w:rPr>
      </w:pPr>
      <w:r>
        <w:rPr>
          <w:b/>
          <w:iCs/>
          <w:sz w:val="24"/>
          <w:szCs w:val="24"/>
        </w:rPr>
        <w:t xml:space="preserve">10. </w:t>
      </w:r>
      <w:r w:rsidR="00FC4363" w:rsidRPr="00FC4363">
        <w:rPr>
          <w:b/>
          <w:iCs/>
          <w:sz w:val="24"/>
          <w:szCs w:val="24"/>
          <w:lang w:val="ro-RO"/>
        </w:rPr>
        <w:t xml:space="preserve">La </w:t>
      </w:r>
      <w:r w:rsidR="00F137B3">
        <w:rPr>
          <w:b/>
          <w:iCs/>
          <w:sz w:val="24"/>
          <w:szCs w:val="24"/>
          <w:lang w:val="ro-RO"/>
        </w:rPr>
        <w:t>C</w:t>
      </w:r>
      <w:r w:rsidR="00FC4363" w:rsidRPr="00FC4363">
        <w:rPr>
          <w:b/>
          <w:iCs/>
          <w:sz w:val="24"/>
          <w:szCs w:val="24"/>
          <w:lang w:val="ro-RO"/>
        </w:rPr>
        <w:t>abinet oftalmologie</w:t>
      </w:r>
      <w:r w:rsidR="00FC4363" w:rsidRPr="00FC4363">
        <w:rPr>
          <w:iCs/>
          <w:sz w:val="24"/>
          <w:szCs w:val="24"/>
          <w:lang w:val="ro-RO"/>
        </w:rPr>
        <w:t xml:space="preserve"> </w:t>
      </w:r>
      <w:r w:rsidR="00FC4363" w:rsidRPr="00FC4363">
        <w:rPr>
          <w:b/>
          <w:iCs/>
          <w:sz w:val="24"/>
          <w:szCs w:val="24"/>
          <w:lang w:val="ro-RO"/>
        </w:rPr>
        <w:t xml:space="preserve">se </w:t>
      </w:r>
      <w:r w:rsidR="005D1F6D">
        <w:rPr>
          <w:b/>
          <w:iCs/>
          <w:sz w:val="24"/>
          <w:szCs w:val="24"/>
          <w:lang w:val="ro-RO"/>
        </w:rPr>
        <w:t>solicită</w:t>
      </w:r>
      <w:r w:rsidR="00FC4363" w:rsidRPr="00FC4363">
        <w:rPr>
          <w:sz w:val="24"/>
          <w:szCs w:val="24"/>
          <w:lang w:val="ro-RO"/>
        </w:rPr>
        <w:t xml:space="preserve"> transformarea postului vacant de asistent medical </w:t>
      </w:r>
      <w:r>
        <w:rPr>
          <w:sz w:val="24"/>
          <w:szCs w:val="24"/>
        </w:rPr>
        <w:t>(PL)</w:t>
      </w:r>
      <w:r w:rsidR="00FC4363" w:rsidRPr="00FC4363">
        <w:rPr>
          <w:sz w:val="24"/>
          <w:szCs w:val="24"/>
          <w:lang w:val="ro-RO"/>
        </w:rPr>
        <w:t xml:space="preserve"> poz.422 din statul de funcții aprobat, în asistent medical debutant </w:t>
      </w:r>
      <w:r>
        <w:rPr>
          <w:sz w:val="24"/>
          <w:szCs w:val="24"/>
        </w:rPr>
        <w:t>(PL)</w:t>
      </w:r>
      <w:r w:rsidR="00FC4363" w:rsidRPr="00FC4363">
        <w:rPr>
          <w:sz w:val="24"/>
          <w:szCs w:val="24"/>
          <w:lang w:val="ro-RO"/>
        </w:rPr>
        <w:t xml:space="preserve"> poz.422 din statul de funcții modificat</w:t>
      </w:r>
      <w:r>
        <w:rPr>
          <w:sz w:val="24"/>
          <w:szCs w:val="24"/>
        </w:rPr>
        <w:t xml:space="preserve">. </w:t>
      </w:r>
      <w:bookmarkStart w:id="13" w:name="_Hlk213416091"/>
      <w:r w:rsidRPr="00E8033E">
        <w:rPr>
          <w:sz w:val="24"/>
          <w:szCs w:val="24"/>
          <w:lang w:val="ro-RO"/>
        </w:rPr>
        <w:t>Transformarea se impune nevoii de ocupare a postului, astfel încât să existe o mai bună accesibilitate pe acest post prin reducerea condițiilor specifice de ocupare a postului.</w:t>
      </w:r>
      <w:bookmarkEnd w:id="13"/>
    </w:p>
    <w:p w14:paraId="010C941B" w14:textId="77777777" w:rsidR="00F137B3" w:rsidRPr="00F137B3" w:rsidRDefault="00F137B3" w:rsidP="00E8033E">
      <w:pPr>
        <w:pStyle w:val="NoSpacing"/>
        <w:jc w:val="both"/>
        <w:rPr>
          <w:sz w:val="16"/>
          <w:szCs w:val="16"/>
          <w:lang w:val="ro-RO"/>
        </w:rPr>
      </w:pPr>
    </w:p>
    <w:p w14:paraId="415AF377" w14:textId="5E49C429" w:rsidR="00FC4363" w:rsidRPr="00FC4363" w:rsidRDefault="00E8033E" w:rsidP="00E803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La </w:t>
      </w:r>
      <w:r w:rsidR="00F137B3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E8033E">
        <w:rPr>
          <w:rFonts w:ascii="Times New Roman" w:eastAsia="Times New Roman" w:hAnsi="Times New Roman" w:cs="Times New Roman"/>
          <w:b/>
          <w:bCs/>
          <w:sz w:val="24"/>
          <w:szCs w:val="24"/>
        </w:rPr>
        <w:t>abinet</w:t>
      </w:r>
      <w:r w:rsidRPr="00FC43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ORL se </w:t>
      </w:r>
      <w:r w:rsidR="005D1F6D">
        <w:rPr>
          <w:rFonts w:ascii="Times New Roman" w:eastAsia="Times New Roman" w:hAnsi="Times New Roman" w:cs="Times New Roman"/>
          <w:b/>
          <w:bCs/>
          <w:sz w:val="24"/>
          <w:szCs w:val="24"/>
        </w:rPr>
        <w:t>solicită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 xml:space="preserve"> transformarea postului vacant de asistent medical </w:t>
      </w:r>
      <w:r w:rsidRPr="00E8033E">
        <w:rPr>
          <w:rFonts w:ascii="Times New Roman" w:eastAsia="Times New Roman" w:hAnsi="Times New Roman" w:cs="Times New Roman"/>
          <w:sz w:val="24"/>
          <w:szCs w:val="24"/>
        </w:rPr>
        <w:t>(PL)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poz.424 din statul de funcții aprobat, în asistent medical debutant </w:t>
      </w:r>
      <w:r w:rsidRPr="00E8033E">
        <w:rPr>
          <w:rFonts w:ascii="Times New Roman" w:eastAsia="Times New Roman" w:hAnsi="Times New Roman" w:cs="Times New Roman"/>
          <w:sz w:val="24"/>
          <w:szCs w:val="24"/>
        </w:rPr>
        <w:t>(PL)</w:t>
      </w:r>
      <w:r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poz.424 din statul de funcții modificat</w:t>
      </w:r>
      <w:r w:rsidRPr="00E803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8033E">
        <w:rPr>
          <w:rFonts w:ascii="Times New Roman" w:hAnsi="Times New Roman" w:cs="Times New Roman"/>
          <w:sz w:val="24"/>
          <w:szCs w:val="24"/>
        </w:rPr>
        <w:t>Transformarea se impune nevoii de ocupare a postului, astfel încât să existe o mai bună accesibilitate pe acest post prin reducerea condițiilor specifice de ocupare a postului.</w:t>
      </w:r>
    </w:p>
    <w:p w14:paraId="593AE8F5" w14:textId="77777777" w:rsidR="00FC4363" w:rsidRPr="00FC4363" w:rsidRDefault="00FC4363" w:rsidP="001D2E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9814B83" w14:textId="7BCCAEB1" w:rsidR="00F137B3" w:rsidRPr="00FC4363" w:rsidRDefault="00F137B3" w:rsidP="00F137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12.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>abinet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>obstetrica ginecologie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transformarea postului prin promovare de </w:t>
      </w:r>
      <w:r w:rsidR="001D2E5E" w:rsidRPr="00FC4363">
        <w:rPr>
          <w:rFonts w:ascii="Times New Roman" w:eastAsia="Times New Roman" w:hAnsi="Times New Roman" w:cs="Times New Roman"/>
          <w:sz w:val="24"/>
          <w:szCs w:val="24"/>
        </w:rPr>
        <w:t>moașa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poz.428 din statul de funcții aprobat, în </w:t>
      </w:r>
      <w:r w:rsidR="001D2E5E" w:rsidRPr="00FC4363">
        <w:rPr>
          <w:rFonts w:ascii="Times New Roman" w:eastAsia="Times New Roman" w:hAnsi="Times New Roman" w:cs="Times New Roman"/>
          <w:sz w:val="24"/>
          <w:szCs w:val="24"/>
        </w:rPr>
        <w:t>moașa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2E5E" w:rsidRPr="00FC4363">
        <w:rPr>
          <w:rFonts w:ascii="Times New Roman" w:eastAsia="Times New Roman" w:hAnsi="Times New Roman" w:cs="Times New Roman"/>
          <w:sz w:val="24"/>
          <w:szCs w:val="24"/>
        </w:rPr>
        <w:t xml:space="preserve">principal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poz.428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44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C3D4679" w14:textId="103A9D6F" w:rsidR="00FC4363" w:rsidRPr="00FC4363" w:rsidRDefault="00FC4363" w:rsidP="00F13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FE1EEA" w14:textId="7617CECD" w:rsidR="00FC4363" w:rsidRPr="00FC4363" w:rsidRDefault="00F137B3" w:rsidP="00F137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13.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>abinet neuropsihiatrie infantil</w:t>
      </w:r>
      <w:r w:rsidRPr="00F137B3">
        <w:rPr>
          <w:rFonts w:ascii="Times New Roman" w:eastAsia="Times New Roman" w:hAnsi="Times New Roman" w:cs="Times New Roman"/>
          <w:b/>
          <w:iCs/>
          <w:sz w:val="24"/>
          <w:szCs w:val="24"/>
        </w:rPr>
        <w:t>ă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transformarea postului vacant de asistent medical </w:t>
      </w:r>
      <w:r w:rsidR="00E8033E"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poz.431 din statul de funcții aprobat, în asistent medical  principal </w:t>
      </w:r>
      <w:r w:rsidR="00E8033E">
        <w:rPr>
          <w:rFonts w:ascii="Times New Roman" w:eastAsia="Times New Roman" w:hAnsi="Times New Roman" w:cs="Times New Roman"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sz w:val="24"/>
          <w:szCs w:val="24"/>
        </w:rPr>
        <w:t xml:space="preserve">  poz.431 din statul de funcții modificat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Transformarea se impune nevoii de ocupare a postului de o persoană cu o experiență în specialitatea postului mai mare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.</w:t>
      </w:r>
    </w:p>
    <w:p w14:paraId="44F4BEDD" w14:textId="77777777" w:rsidR="00FC4363" w:rsidRPr="00FC4363" w:rsidRDefault="00FC4363" w:rsidP="00F137B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C4B058A" w14:textId="72C3AFC0" w:rsidR="00FC4363" w:rsidRPr="00FC4363" w:rsidRDefault="00F137B3" w:rsidP="00F137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14.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abinet neurologie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transformarea postului vacant de asistent medical </w:t>
      </w:r>
      <w:r w:rsidR="00E8033E" w:rsidRPr="00F137B3">
        <w:rPr>
          <w:rFonts w:ascii="Times New Roman" w:eastAsia="Times New Roman" w:hAnsi="Times New Roman" w:cs="Times New Roman"/>
          <w:iCs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poz.434 din statul de funcții aprobat, în asistent medical debutant </w:t>
      </w:r>
      <w:r w:rsidR="00E8033E" w:rsidRPr="00F137B3">
        <w:rPr>
          <w:rFonts w:ascii="Times New Roman" w:eastAsia="Times New Roman" w:hAnsi="Times New Roman" w:cs="Times New Roman"/>
          <w:iCs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>poz</w:t>
      </w:r>
      <w:proofErr w:type="spellEnd"/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>. 434 din statul de funcții modificat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E8033E">
        <w:rPr>
          <w:rFonts w:ascii="Times New Roman" w:hAnsi="Times New Roman" w:cs="Times New Roman"/>
          <w:sz w:val="24"/>
          <w:szCs w:val="24"/>
        </w:rPr>
        <w:t>Transformarea se impune nevoii de ocupare a postului, astfel încât să existe o mai bună accesibilitate pe acest post prin reducerea condițiilor specifice de ocupare a postului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20767E" w14:textId="77777777" w:rsidR="00FC4363" w:rsidRPr="00FC4363" w:rsidRDefault="00FC4363" w:rsidP="00F137B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14:paraId="296EA740" w14:textId="386B15BC" w:rsidR="00FC4363" w:rsidRPr="00FC4363" w:rsidRDefault="00F137B3" w:rsidP="00F137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15.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abinet dermatovenerologie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transformarea postului vacant de asistent medical </w:t>
      </w:r>
      <w:r w:rsidR="00E8033E" w:rsidRPr="00F137B3">
        <w:rPr>
          <w:rFonts w:ascii="Times New Roman" w:eastAsia="Times New Roman" w:hAnsi="Times New Roman" w:cs="Times New Roman"/>
          <w:iCs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poz.437 din statul de funcții aprobat, în asistent medical debutant </w:t>
      </w:r>
      <w:r w:rsidR="00E8033E" w:rsidRPr="00F137B3">
        <w:rPr>
          <w:rFonts w:ascii="Times New Roman" w:eastAsia="Times New Roman" w:hAnsi="Times New Roman" w:cs="Times New Roman"/>
          <w:iCs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poz.437 din statul de funcții modificat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E8033E">
        <w:rPr>
          <w:rFonts w:ascii="Times New Roman" w:hAnsi="Times New Roman" w:cs="Times New Roman"/>
          <w:sz w:val="24"/>
          <w:szCs w:val="24"/>
        </w:rPr>
        <w:t>Transformarea se impune nevoii de ocupare a postului, astfel încât să existe o mai bună accesibilitate pe acest post prin reducerea condițiilor specifice de ocupare a postului</w:t>
      </w:r>
      <w:r w:rsidR="00225C5A">
        <w:rPr>
          <w:rFonts w:ascii="Times New Roman" w:hAnsi="Times New Roman" w:cs="Times New Roman"/>
          <w:sz w:val="24"/>
          <w:szCs w:val="24"/>
        </w:rPr>
        <w:t>.</w:t>
      </w:r>
    </w:p>
    <w:p w14:paraId="1513162C" w14:textId="77777777" w:rsidR="00FC4363" w:rsidRPr="00FC4363" w:rsidRDefault="00FC4363" w:rsidP="00F137B3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16"/>
          <w:szCs w:val="16"/>
        </w:rPr>
      </w:pPr>
    </w:p>
    <w:p w14:paraId="6BEF6843" w14:textId="1B7C0C2F" w:rsidR="00F137B3" w:rsidRPr="00FC4363" w:rsidRDefault="00F137B3" w:rsidP="00F137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16. 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C</w:t>
      </w:r>
      <w:r w:rsidR="00FC4363" w:rsidRPr="00FC436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abinet endocrinologie se </w:t>
      </w:r>
      <w:r w:rsidR="005D1F6D">
        <w:rPr>
          <w:rFonts w:ascii="Times New Roman" w:eastAsia="Times New Roman" w:hAnsi="Times New Roman" w:cs="Times New Roman"/>
          <w:b/>
          <w:iCs/>
          <w:sz w:val="24"/>
          <w:szCs w:val="24"/>
        </w:rPr>
        <w:t>solicită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transformarea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prin promovare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a postului 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de asistent medical </w:t>
      </w:r>
      <w:r w:rsidR="00E8033E" w:rsidRPr="00F137B3">
        <w:rPr>
          <w:rFonts w:ascii="Times New Roman" w:eastAsia="Times New Roman" w:hAnsi="Times New Roman" w:cs="Times New Roman"/>
          <w:iCs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poz.450 din statul de funcții aprobat, în asistent medical principal </w:t>
      </w:r>
      <w:r w:rsidR="00E8033E" w:rsidRPr="00F137B3">
        <w:rPr>
          <w:rFonts w:ascii="Times New Roman" w:eastAsia="Times New Roman" w:hAnsi="Times New Roman" w:cs="Times New Roman"/>
          <w:iCs/>
          <w:sz w:val="24"/>
          <w:szCs w:val="24"/>
        </w:rPr>
        <w:t>(PL)</w:t>
      </w:r>
      <w:r w:rsidR="00FC4363" w:rsidRPr="00FC4363">
        <w:rPr>
          <w:rFonts w:ascii="Times New Roman" w:eastAsia="Times New Roman" w:hAnsi="Times New Roman" w:cs="Times New Roman"/>
          <w:iCs/>
          <w:sz w:val="24"/>
          <w:szCs w:val="24"/>
        </w:rPr>
        <w:t xml:space="preserve"> poz.450 din statul de funcții modificat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Transformarea se impune deoarece titulara postului a promovat examenul organizat de OAMGMAMR și a obținut certificatului de grad principal seria A nr. 354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77</w:t>
      </w:r>
      <w:r w:rsidRPr="001D2E5E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85C7876" w14:textId="77777777" w:rsidR="00D118F3" w:rsidRPr="00F137B3" w:rsidRDefault="00D118F3" w:rsidP="001D2E5E">
      <w:pPr>
        <w:pStyle w:val="NoSpacing"/>
        <w:tabs>
          <w:tab w:val="left" w:pos="180"/>
          <w:tab w:val="left" w:pos="450"/>
          <w:tab w:val="left" w:pos="540"/>
          <w:tab w:val="left" w:pos="630"/>
          <w:tab w:val="left" w:pos="810"/>
        </w:tabs>
        <w:jc w:val="both"/>
        <w:rPr>
          <w:sz w:val="16"/>
          <w:szCs w:val="16"/>
          <w:lang w:val="ro-RO"/>
        </w:rPr>
      </w:pPr>
    </w:p>
    <w:p w14:paraId="65E9CBDF" w14:textId="57386DD9" w:rsidR="00FF39CB" w:rsidRPr="001D2E5E" w:rsidRDefault="00FF39CB" w:rsidP="001D2E5E">
      <w:pPr>
        <w:pStyle w:val="NoSpacing"/>
        <w:ind w:firstLine="720"/>
        <w:jc w:val="both"/>
        <w:rPr>
          <w:sz w:val="24"/>
          <w:szCs w:val="24"/>
          <w:lang w:val="ro-RO"/>
        </w:rPr>
      </w:pPr>
      <w:r w:rsidRPr="001D2E5E">
        <w:rPr>
          <w:sz w:val="24"/>
          <w:szCs w:val="24"/>
          <w:lang w:val="ro-RO"/>
        </w:rPr>
        <w:t xml:space="preserve">Ținând cont de modificările </w:t>
      </w:r>
      <w:r w:rsidR="005D1F6D">
        <w:rPr>
          <w:sz w:val="24"/>
          <w:szCs w:val="24"/>
          <w:lang w:val="ro-RO"/>
        </w:rPr>
        <w:t>solicitate</w:t>
      </w:r>
      <w:r w:rsidRPr="001D2E5E">
        <w:rPr>
          <w:sz w:val="24"/>
          <w:szCs w:val="24"/>
          <w:lang w:val="ro-RO"/>
        </w:rPr>
        <w:t xml:space="preserve">, </w:t>
      </w:r>
      <w:r w:rsidR="00EC6998" w:rsidRPr="001D2E5E">
        <w:rPr>
          <w:sz w:val="24"/>
          <w:szCs w:val="24"/>
          <w:lang w:val="ro-RO"/>
        </w:rPr>
        <w:t xml:space="preserve">Spitalul Orășenesc Negrești Oaș </w:t>
      </w:r>
      <w:r w:rsidR="00295187" w:rsidRPr="001D2E5E">
        <w:rPr>
          <w:sz w:val="24"/>
          <w:szCs w:val="24"/>
          <w:lang w:val="ro-RO"/>
        </w:rPr>
        <w:t xml:space="preserve">menționează că </w:t>
      </w:r>
      <w:r w:rsidRPr="001D2E5E">
        <w:rPr>
          <w:sz w:val="24"/>
          <w:szCs w:val="24"/>
          <w:lang w:val="ro-RO"/>
        </w:rPr>
        <w:t>se încadrează în normativul de personal și în cheltuielile de personal prevăzute în Bugetul de venituri și cheltuieli al spitalului</w:t>
      </w:r>
      <w:r w:rsidR="00607D95" w:rsidRPr="001D2E5E">
        <w:rPr>
          <w:sz w:val="24"/>
          <w:szCs w:val="24"/>
          <w:lang w:val="ro-RO"/>
        </w:rPr>
        <w:t xml:space="preserve"> aprobat pe anul 2025</w:t>
      </w:r>
      <w:r w:rsidRPr="001D2E5E">
        <w:rPr>
          <w:sz w:val="24"/>
          <w:szCs w:val="24"/>
          <w:lang w:val="ro-RO"/>
        </w:rPr>
        <w:t>.</w:t>
      </w:r>
    </w:p>
    <w:p w14:paraId="553F2904" w14:textId="08723409" w:rsidR="00FF39CB" w:rsidRPr="001D2E5E" w:rsidRDefault="00FF39CB" w:rsidP="001D2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D2E5E">
        <w:rPr>
          <w:rFonts w:ascii="Times New Roman" w:eastAsia="Times New Roman" w:hAnsi="Times New Roman" w:cs="Times New Roman"/>
          <w:iCs/>
          <w:sz w:val="24"/>
          <w:szCs w:val="24"/>
        </w:rPr>
        <w:t xml:space="preserve">În temeiul prevederilor art. 182 alin. (4) cu trimitere la cele ale art. 136 alin. (8) lit. b) și </w:t>
      </w:r>
      <w:r w:rsidR="00A604D1" w:rsidRPr="001D2E5E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</w:t>
      </w:r>
      <w:r w:rsidRPr="001D2E5E">
        <w:rPr>
          <w:rFonts w:ascii="Times New Roman" w:eastAsia="Times New Roman" w:hAnsi="Times New Roman" w:cs="Times New Roman"/>
          <w:iCs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1D2E5E" w:rsidRDefault="00FF39CB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E16C74" w14:textId="6798369B" w:rsidR="005548C8" w:rsidRPr="001D2E5E" w:rsidRDefault="000C584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E5E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39CB" w:rsidRPr="001D2E5E">
        <w:rPr>
          <w:rFonts w:ascii="Times New Roman" w:eastAsia="Times New Roman" w:hAnsi="Times New Roman" w:cs="Times New Roman"/>
          <w:bCs/>
          <w:sz w:val="24"/>
          <w:szCs w:val="24"/>
        </w:rPr>
        <w:t>ropunem</w:t>
      </w:r>
      <w:r w:rsidR="00FF39CB" w:rsidRPr="001D2E5E">
        <w:rPr>
          <w:rFonts w:ascii="Times New Roman" w:eastAsia="Times New Roman" w:hAnsi="Times New Roman" w:cs="Times New Roman"/>
          <w:sz w:val="24"/>
          <w:szCs w:val="24"/>
        </w:rPr>
        <w:t xml:space="preserve"> adoptarea Proiectului de hotărâre privind modificarea</w:t>
      </w:r>
      <w:r w:rsidR="00E37022" w:rsidRPr="001D2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9CB" w:rsidRPr="001D2E5E">
        <w:rPr>
          <w:rFonts w:ascii="Times New Roman" w:eastAsia="Times New Roman" w:hAnsi="Times New Roman" w:cs="Times New Roman"/>
          <w:sz w:val="24"/>
          <w:szCs w:val="24"/>
        </w:rPr>
        <w:t xml:space="preserve">Statului de </w:t>
      </w:r>
      <w:r w:rsidR="007F66C5" w:rsidRPr="001D2E5E">
        <w:rPr>
          <w:rFonts w:ascii="Times New Roman" w:eastAsia="Times New Roman" w:hAnsi="Times New Roman" w:cs="Times New Roman"/>
          <w:sz w:val="24"/>
          <w:szCs w:val="24"/>
        </w:rPr>
        <w:t>f</w:t>
      </w:r>
      <w:r w:rsidR="00FF39CB" w:rsidRPr="001D2E5E">
        <w:rPr>
          <w:rFonts w:ascii="Times New Roman" w:eastAsia="Times New Roman" w:hAnsi="Times New Roman" w:cs="Times New Roman"/>
          <w:sz w:val="24"/>
          <w:szCs w:val="24"/>
        </w:rPr>
        <w:t>uncții al Spitalului Orășenesc Negrești Oaș.</w:t>
      </w:r>
    </w:p>
    <w:p w14:paraId="383FF593" w14:textId="77777777" w:rsidR="001D565A" w:rsidRDefault="001D565A" w:rsidP="006F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591516" w14:textId="77777777" w:rsidR="0038351C" w:rsidRDefault="0038351C" w:rsidP="006F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7A6ED9" w14:textId="77777777" w:rsidR="0038351C" w:rsidRPr="001D2E5E" w:rsidRDefault="0038351C" w:rsidP="006F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90AE37" w14:textId="45FC0009" w:rsidR="00C53323" w:rsidRPr="00A935B8" w:rsidRDefault="00B17A7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" w:name="_Hlk171935243"/>
      <w:r w:rsidRPr="00A935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ȘEF SERVICIU,                                                                    CONSILIER JURIDIC,</w:t>
      </w:r>
    </w:p>
    <w:p w14:paraId="73DE78D2" w14:textId="6F9A45D7" w:rsidR="00B17A79" w:rsidRPr="00A935B8" w:rsidRDefault="00B17A79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39CB" w:rsidRPr="00A935B8">
        <w:rPr>
          <w:rFonts w:ascii="Times New Roman" w:hAnsi="Times New Roman" w:cs="Times New Roman"/>
          <w:sz w:val="24"/>
          <w:szCs w:val="24"/>
        </w:rPr>
        <w:t xml:space="preserve">   </w:t>
      </w:r>
      <w:r w:rsidR="007F66C5" w:rsidRPr="00A935B8">
        <w:rPr>
          <w:rFonts w:ascii="Times New Roman" w:hAnsi="Times New Roman" w:cs="Times New Roman"/>
          <w:sz w:val="24"/>
          <w:szCs w:val="24"/>
        </w:rPr>
        <w:t xml:space="preserve"> </w:t>
      </w:r>
      <w:r w:rsidR="00FF39CB" w:rsidRPr="00A935B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F39CB" w:rsidRPr="00A935B8">
        <w:rPr>
          <w:rFonts w:ascii="Times New Roman" w:hAnsi="Times New Roman" w:cs="Times New Roman"/>
          <w:sz w:val="24"/>
          <w:szCs w:val="24"/>
        </w:rPr>
        <w:t>Bîja</w:t>
      </w:r>
      <w:proofErr w:type="spellEnd"/>
      <w:r w:rsidR="00FF39CB" w:rsidRPr="00A935B8">
        <w:rPr>
          <w:rFonts w:ascii="Times New Roman" w:hAnsi="Times New Roman" w:cs="Times New Roman"/>
          <w:sz w:val="24"/>
          <w:szCs w:val="24"/>
        </w:rPr>
        <w:t xml:space="preserve"> Tania       </w:t>
      </w:r>
      <w:r w:rsidRPr="00A93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Pop Nicoleta</w:t>
      </w:r>
    </w:p>
    <w:bookmarkEnd w:id="14"/>
    <w:p w14:paraId="4B4F5EAD" w14:textId="77777777" w:rsidR="001D565A" w:rsidRDefault="001D565A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4BB07" w14:textId="77777777" w:rsidR="0038351C" w:rsidRDefault="0038351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EF1FF" w14:textId="77777777" w:rsidR="0038351C" w:rsidRPr="00A935B8" w:rsidRDefault="0038351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2BB29" w14:textId="041472CD" w:rsidR="002E63AC" w:rsidRPr="00A935B8" w:rsidRDefault="002E63AC" w:rsidP="002E6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35B8">
        <w:rPr>
          <w:rFonts w:ascii="Times New Roman" w:hAnsi="Times New Roman" w:cs="Times New Roman"/>
          <w:b/>
          <w:bCs/>
          <w:sz w:val="24"/>
          <w:szCs w:val="24"/>
        </w:rPr>
        <w:t>CONSILIER,</w:t>
      </w:r>
    </w:p>
    <w:p w14:paraId="2968DBBD" w14:textId="196C03C1" w:rsidR="002E63AC" w:rsidRPr="00A935B8" w:rsidRDefault="00F313AB" w:rsidP="005B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35B8">
        <w:rPr>
          <w:rFonts w:ascii="Times New Roman" w:hAnsi="Times New Roman" w:cs="Times New Roman"/>
          <w:sz w:val="24"/>
          <w:szCs w:val="24"/>
        </w:rPr>
        <w:t>Elek Adriana</w:t>
      </w:r>
    </w:p>
    <w:sectPr w:rsidR="002E63AC" w:rsidRPr="00A935B8" w:rsidSect="00B611C3">
      <w:footerReference w:type="default" r:id="rId8"/>
      <w:pgSz w:w="12240" w:h="15840" w:code="1"/>
      <w:pgMar w:top="720" w:right="1152" w:bottom="720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7BEED" w14:textId="77777777" w:rsidR="009B7A14" w:rsidRPr="002476B0" w:rsidRDefault="009B7A14" w:rsidP="00E229C3">
      <w:pPr>
        <w:spacing w:after="0" w:line="240" w:lineRule="auto"/>
      </w:pPr>
      <w:r w:rsidRPr="002476B0">
        <w:separator/>
      </w:r>
    </w:p>
  </w:endnote>
  <w:endnote w:type="continuationSeparator" w:id="0">
    <w:p w14:paraId="4580B583" w14:textId="77777777" w:rsidR="009B7A14" w:rsidRPr="002476B0" w:rsidRDefault="009B7A14" w:rsidP="00E229C3">
      <w:pPr>
        <w:spacing w:after="0" w:line="240" w:lineRule="auto"/>
      </w:pPr>
      <w:r w:rsidRPr="002476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A82E8B" w14:textId="37543299" w:rsidR="00403F71" w:rsidRPr="00B611C3" w:rsidRDefault="00403F71">
        <w:pPr>
          <w:pStyle w:val="Footer"/>
          <w:jc w:val="right"/>
          <w:rPr>
            <w:rFonts w:ascii="Times New Roman" w:hAnsi="Times New Roman" w:cs="Times New Roman"/>
          </w:rPr>
        </w:pPr>
        <w:r w:rsidRPr="00B611C3">
          <w:rPr>
            <w:rFonts w:ascii="Times New Roman" w:hAnsi="Times New Roman" w:cs="Times New Roman"/>
          </w:rPr>
          <w:fldChar w:fldCharType="begin"/>
        </w:r>
        <w:r w:rsidRPr="00B611C3">
          <w:rPr>
            <w:rFonts w:ascii="Times New Roman" w:hAnsi="Times New Roman" w:cs="Times New Roman"/>
          </w:rPr>
          <w:instrText xml:space="preserve"> PAGE   \* MERGEFORMAT </w:instrText>
        </w:r>
        <w:r w:rsidRPr="00B611C3">
          <w:rPr>
            <w:rFonts w:ascii="Times New Roman" w:hAnsi="Times New Roman" w:cs="Times New Roman"/>
          </w:rPr>
          <w:fldChar w:fldCharType="separate"/>
        </w:r>
        <w:r w:rsidRPr="00B611C3">
          <w:rPr>
            <w:rFonts w:ascii="Times New Roman" w:hAnsi="Times New Roman" w:cs="Times New Roman"/>
          </w:rPr>
          <w:t>1</w:t>
        </w:r>
        <w:r w:rsidRPr="00B611C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F0CA0" w14:textId="77777777" w:rsidR="009B7A14" w:rsidRPr="002476B0" w:rsidRDefault="009B7A14" w:rsidP="00E229C3">
      <w:pPr>
        <w:spacing w:after="0" w:line="240" w:lineRule="auto"/>
      </w:pPr>
      <w:r w:rsidRPr="002476B0">
        <w:separator/>
      </w:r>
    </w:p>
  </w:footnote>
  <w:footnote w:type="continuationSeparator" w:id="0">
    <w:p w14:paraId="34BB7FAF" w14:textId="77777777" w:rsidR="009B7A14" w:rsidRPr="002476B0" w:rsidRDefault="009B7A14" w:rsidP="00E229C3">
      <w:pPr>
        <w:spacing w:after="0" w:line="240" w:lineRule="auto"/>
      </w:pPr>
      <w:r w:rsidRPr="002476B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15C7F"/>
    <w:multiLevelType w:val="hybridMultilevel"/>
    <w:tmpl w:val="57AA9A00"/>
    <w:lvl w:ilvl="0" w:tplc="54C8DA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81295"/>
    <w:multiLevelType w:val="hybridMultilevel"/>
    <w:tmpl w:val="B2782546"/>
    <w:lvl w:ilvl="0" w:tplc="3B5A7BFA">
      <w:numFmt w:val="bullet"/>
      <w:lvlText w:val="-"/>
      <w:lvlJc w:val="left"/>
      <w:pPr>
        <w:ind w:left="2610" w:hanging="360"/>
      </w:pPr>
      <w:rPr>
        <w:rFonts w:ascii="Times New Roman" w:eastAsia="Calibri" w:hAnsi="Times New Roman" w:cs="Times New Roman" w:hint="default"/>
        <w:b w:val="0"/>
        <w:bCs/>
        <w:i/>
      </w:rPr>
    </w:lvl>
    <w:lvl w:ilvl="1" w:tplc="041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5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203E7"/>
    <w:multiLevelType w:val="hybridMultilevel"/>
    <w:tmpl w:val="1D5E210A"/>
    <w:lvl w:ilvl="0" w:tplc="23327F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8A22E7"/>
    <w:multiLevelType w:val="hybridMultilevel"/>
    <w:tmpl w:val="AC48C6EE"/>
    <w:lvl w:ilvl="0" w:tplc="075497D0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2453E2"/>
    <w:multiLevelType w:val="hybridMultilevel"/>
    <w:tmpl w:val="92AEB856"/>
    <w:lvl w:ilvl="0" w:tplc="56CAD8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F299F"/>
    <w:multiLevelType w:val="hybridMultilevel"/>
    <w:tmpl w:val="F5AEDE52"/>
    <w:lvl w:ilvl="0" w:tplc="86784FA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BA35BB"/>
    <w:multiLevelType w:val="hybridMultilevel"/>
    <w:tmpl w:val="45EE492A"/>
    <w:lvl w:ilvl="0" w:tplc="353826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4565E6"/>
    <w:multiLevelType w:val="hybridMultilevel"/>
    <w:tmpl w:val="0CAC7592"/>
    <w:lvl w:ilvl="0" w:tplc="860ACFCA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041858">
    <w:abstractNumId w:val="17"/>
  </w:num>
  <w:num w:numId="2" w16cid:durableId="754941105">
    <w:abstractNumId w:val="16"/>
  </w:num>
  <w:num w:numId="3" w16cid:durableId="1212620365">
    <w:abstractNumId w:val="1"/>
  </w:num>
  <w:num w:numId="4" w16cid:durableId="1843353009">
    <w:abstractNumId w:val="12"/>
  </w:num>
  <w:num w:numId="5" w16cid:durableId="1994751128">
    <w:abstractNumId w:val="5"/>
  </w:num>
  <w:num w:numId="6" w16cid:durableId="7298076">
    <w:abstractNumId w:val="3"/>
  </w:num>
  <w:num w:numId="7" w16cid:durableId="1639797132">
    <w:abstractNumId w:val="0"/>
  </w:num>
  <w:num w:numId="8" w16cid:durableId="1152138606">
    <w:abstractNumId w:val="9"/>
  </w:num>
  <w:num w:numId="9" w16cid:durableId="924992351">
    <w:abstractNumId w:val="10"/>
  </w:num>
  <w:num w:numId="10" w16cid:durableId="1644193468">
    <w:abstractNumId w:val="18"/>
  </w:num>
  <w:num w:numId="11" w16cid:durableId="946886749">
    <w:abstractNumId w:val="15"/>
  </w:num>
  <w:num w:numId="12" w16cid:durableId="1848711559">
    <w:abstractNumId w:val="7"/>
  </w:num>
  <w:num w:numId="13" w16cid:durableId="1361011453">
    <w:abstractNumId w:val="20"/>
  </w:num>
  <w:num w:numId="14" w16cid:durableId="541600022">
    <w:abstractNumId w:val="14"/>
  </w:num>
  <w:num w:numId="15" w16cid:durableId="443967401">
    <w:abstractNumId w:val="6"/>
  </w:num>
  <w:num w:numId="16" w16cid:durableId="1850483842">
    <w:abstractNumId w:val="21"/>
  </w:num>
  <w:num w:numId="17" w16cid:durableId="76368985">
    <w:abstractNumId w:val="11"/>
  </w:num>
  <w:num w:numId="18" w16cid:durableId="771825170">
    <w:abstractNumId w:val="8"/>
  </w:num>
  <w:num w:numId="19" w16cid:durableId="559101165">
    <w:abstractNumId w:val="19"/>
  </w:num>
  <w:num w:numId="20" w16cid:durableId="763917966">
    <w:abstractNumId w:val="4"/>
  </w:num>
  <w:num w:numId="21" w16cid:durableId="1744403938">
    <w:abstractNumId w:val="13"/>
  </w:num>
  <w:num w:numId="22" w16cid:durableId="1699509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9CC"/>
    <w:rsid w:val="00017E2D"/>
    <w:rsid w:val="00026F75"/>
    <w:rsid w:val="00031A1E"/>
    <w:rsid w:val="00031CA8"/>
    <w:rsid w:val="00032722"/>
    <w:rsid w:val="00041AAC"/>
    <w:rsid w:val="00046D0D"/>
    <w:rsid w:val="00050186"/>
    <w:rsid w:val="00060513"/>
    <w:rsid w:val="00062CE8"/>
    <w:rsid w:val="00076BD7"/>
    <w:rsid w:val="00077F4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4828"/>
    <w:rsid w:val="000B76FF"/>
    <w:rsid w:val="000C0185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50634"/>
    <w:rsid w:val="00153A58"/>
    <w:rsid w:val="0015433F"/>
    <w:rsid w:val="001652D1"/>
    <w:rsid w:val="0016749D"/>
    <w:rsid w:val="00172A0D"/>
    <w:rsid w:val="00176CAE"/>
    <w:rsid w:val="00180789"/>
    <w:rsid w:val="00186AD2"/>
    <w:rsid w:val="0018758C"/>
    <w:rsid w:val="00193793"/>
    <w:rsid w:val="00194004"/>
    <w:rsid w:val="00196393"/>
    <w:rsid w:val="001A284A"/>
    <w:rsid w:val="001A29CC"/>
    <w:rsid w:val="001A6A2F"/>
    <w:rsid w:val="001B286D"/>
    <w:rsid w:val="001B681E"/>
    <w:rsid w:val="001C047D"/>
    <w:rsid w:val="001C0B0E"/>
    <w:rsid w:val="001C7B7C"/>
    <w:rsid w:val="001D2E5E"/>
    <w:rsid w:val="001D32CF"/>
    <w:rsid w:val="001D44CE"/>
    <w:rsid w:val="001D565A"/>
    <w:rsid w:val="001E1C50"/>
    <w:rsid w:val="001E27BA"/>
    <w:rsid w:val="001E6305"/>
    <w:rsid w:val="001F023F"/>
    <w:rsid w:val="001F1D61"/>
    <w:rsid w:val="001F2E2F"/>
    <w:rsid w:val="001F56CB"/>
    <w:rsid w:val="001F6AFA"/>
    <w:rsid w:val="0020341A"/>
    <w:rsid w:val="00211998"/>
    <w:rsid w:val="00221988"/>
    <w:rsid w:val="002244BD"/>
    <w:rsid w:val="00225C5A"/>
    <w:rsid w:val="00241AE9"/>
    <w:rsid w:val="002476B0"/>
    <w:rsid w:val="002509A0"/>
    <w:rsid w:val="002523E6"/>
    <w:rsid w:val="00265279"/>
    <w:rsid w:val="00267B6E"/>
    <w:rsid w:val="002719BD"/>
    <w:rsid w:val="00274329"/>
    <w:rsid w:val="00275C50"/>
    <w:rsid w:val="00282B8A"/>
    <w:rsid w:val="002900DF"/>
    <w:rsid w:val="00295187"/>
    <w:rsid w:val="002978EF"/>
    <w:rsid w:val="00297BEE"/>
    <w:rsid w:val="002A1035"/>
    <w:rsid w:val="002A2BD9"/>
    <w:rsid w:val="002B14D1"/>
    <w:rsid w:val="002C7A9A"/>
    <w:rsid w:val="002D306F"/>
    <w:rsid w:val="002E0362"/>
    <w:rsid w:val="002E3749"/>
    <w:rsid w:val="002E5C73"/>
    <w:rsid w:val="002E63AC"/>
    <w:rsid w:val="002E79A9"/>
    <w:rsid w:val="002F3536"/>
    <w:rsid w:val="002F5637"/>
    <w:rsid w:val="0030213B"/>
    <w:rsid w:val="003023D1"/>
    <w:rsid w:val="00306B83"/>
    <w:rsid w:val="00307529"/>
    <w:rsid w:val="00307979"/>
    <w:rsid w:val="00323496"/>
    <w:rsid w:val="003243AF"/>
    <w:rsid w:val="0032779A"/>
    <w:rsid w:val="003312CE"/>
    <w:rsid w:val="0033714A"/>
    <w:rsid w:val="00337E18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351C"/>
    <w:rsid w:val="0038405B"/>
    <w:rsid w:val="00387FC2"/>
    <w:rsid w:val="00391EED"/>
    <w:rsid w:val="003977DA"/>
    <w:rsid w:val="003A2EA0"/>
    <w:rsid w:val="003A2ECA"/>
    <w:rsid w:val="003A38F6"/>
    <w:rsid w:val="003A59CF"/>
    <w:rsid w:val="003B1D42"/>
    <w:rsid w:val="003B620E"/>
    <w:rsid w:val="003C26E0"/>
    <w:rsid w:val="003C2A95"/>
    <w:rsid w:val="003C75C2"/>
    <w:rsid w:val="003D12A6"/>
    <w:rsid w:val="003D75D0"/>
    <w:rsid w:val="003E2888"/>
    <w:rsid w:val="003F1F4E"/>
    <w:rsid w:val="003F4841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177A"/>
    <w:rsid w:val="00472AA7"/>
    <w:rsid w:val="00472DEE"/>
    <w:rsid w:val="0048328F"/>
    <w:rsid w:val="00491F0B"/>
    <w:rsid w:val="004952D3"/>
    <w:rsid w:val="004954A8"/>
    <w:rsid w:val="004A3167"/>
    <w:rsid w:val="004A5B97"/>
    <w:rsid w:val="004B1E33"/>
    <w:rsid w:val="004C20D9"/>
    <w:rsid w:val="004C30D6"/>
    <w:rsid w:val="00501CCD"/>
    <w:rsid w:val="005024B3"/>
    <w:rsid w:val="005024F7"/>
    <w:rsid w:val="0051121F"/>
    <w:rsid w:val="00512DFB"/>
    <w:rsid w:val="0051525C"/>
    <w:rsid w:val="005234F7"/>
    <w:rsid w:val="0052479B"/>
    <w:rsid w:val="0052578B"/>
    <w:rsid w:val="00525B21"/>
    <w:rsid w:val="00535F5F"/>
    <w:rsid w:val="0053792B"/>
    <w:rsid w:val="0054104C"/>
    <w:rsid w:val="00541188"/>
    <w:rsid w:val="005415FF"/>
    <w:rsid w:val="00544986"/>
    <w:rsid w:val="00551C1C"/>
    <w:rsid w:val="005548C8"/>
    <w:rsid w:val="005601CD"/>
    <w:rsid w:val="00564A26"/>
    <w:rsid w:val="0056573F"/>
    <w:rsid w:val="0056579B"/>
    <w:rsid w:val="00565B62"/>
    <w:rsid w:val="005673E6"/>
    <w:rsid w:val="00571CAA"/>
    <w:rsid w:val="005737EB"/>
    <w:rsid w:val="00584622"/>
    <w:rsid w:val="00590C04"/>
    <w:rsid w:val="005952D3"/>
    <w:rsid w:val="00596220"/>
    <w:rsid w:val="005B06C4"/>
    <w:rsid w:val="005B3E91"/>
    <w:rsid w:val="005B423B"/>
    <w:rsid w:val="005B5BA1"/>
    <w:rsid w:val="005C24B8"/>
    <w:rsid w:val="005C3F8C"/>
    <w:rsid w:val="005C6B17"/>
    <w:rsid w:val="005D1F6D"/>
    <w:rsid w:val="005D4EF0"/>
    <w:rsid w:val="005D54C4"/>
    <w:rsid w:val="005E6AB3"/>
    <w:rsid w:val="005F0D49"/>
    <w:rsid w:val="005F2C5F"/>
    <w:rsid w:val="005F3C15"/>
    <w:rsid w:val="0060117E"/>
    <w:rsid w:val="006014DA"/>
    <w:rsid w:val="00601875"/>
    <w:rsid w:val="00606501"/>
    <w:rsid w:val="00606537"/>
    <w:rsid w:val="00607D95"/>
    <w:rsid w:val="00610939"/>
    <w:rsid w:val="00613B9A"/>
    <w:rsid w:val="00621251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0D44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3DD6"/>
    <w:rsid w:val="006B6C79"/>
    <w:rsid w:val="006B781D"/>
    <w:rsid w:val="006C14AC"/>
    <w:rsid w:val="006C220D"/>
    <w:rsid w:val="006C3EE8"/>
    <w:rsid w:val="006C6008"/>
    <w:rsid w:val="006D27D1"/>
    <w:rsid w:val="006F1A57"/>
    <w:rsid w:val="006F1FCE"/>
    <w:rsid w:val="006F249F"/>
    <w:rsid w:val="006F2D1F"/>
    <w:rsid w:val="006F4D17"/>
    <w:rsid w:val="00700019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0A05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8383A"/>
    <w:rsid w:val="00783FD7"/>
    <w:rsid w:val="007846B2"/>
    <w:rsid w:val="00787BC4"/>
    <w:rsid w:val="007A6B80"/>
    <w:rsid w:val="007A738D"/>
    <w:rsid w:val="007B71C4"/>
    <w:rsid w:val="007C274B"/>
    <w:rsid w:val="007C331D"/>
    <w:rsid w:val="007C3914"/>
    <w:rsid w:val="007C4546"/>
    <w:rsid w:val="007C73A5"/>
    <w:rsid w:val="007C747B"/>
    <w:rsid w:val="007C7AB6"/>
    <w:rsid w:val="007D1137"/>
    <w:rsid w:val="007D2752"/>
    <w:rsid w:val="007D4934"/>
    <w:rsid w:val="007E1CF6"/>
    <w:rsid w:val="007E61F2"/>
    <w:rsid w:val="007E7EF3"/>
    <w:rsid w:val="007F2CD5"/>
    <w:rsid w:val="007F66C5"/>
    <w:rsid w:val="008044C6"/>
    <w:rsid w:val="0080539C"/>
    <w:rsid w:val="00805923"/>
    <w:rsid w:val="00812A6C"/>
    <w:rsid w:val="0081338B"/>
    <w:rsid w:val="00836EDA"/>
    <w:rsid w:val="008414FB"/>
    <w:rsid w:val="00854E1E"/>
    <w:rsid w:val="00860EDF"/>
    <w:rsid w:val="00866456"/>
    <w:rsid w:val="00874A89"/>
    <w:rsid w:val="008756F0"/>
    <w:rsid w:val="00883643"/>
    <w:rsid w:val="0088698D"/>
    <w:rsid w:val="00894201"/>
    <w:rsid w:val="008A7139"/>
    <w:rsid w:val="008A78DE"/>
    <w:rsid w:val="008A795D"/>
    <w:rsid w:val="008B4CBE"/>
    <w:rsid w:val="008B6227"/>
    <w:rsid w:val="008C2942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4E59"/>
    <w:rsid w:val="008F6228"/>
    <w:rsid w:val="00901CE3"/>
    <w:rsid w:val="00904042"/>
    <w:rsid w:val="00914161"/>
    <w:rsid w:val="00923658"/>
    <w:rsid w:val="00926F10"/>
    <w:rsid w:val="00930A5E"/>
    <w:rsid w:val="00932BB8"/>
    <w:rsid w:val="00935863"/>
    <w:rsid w:val="00940B92"/>
    <w:rsid w:val="0094149C"/>
    <w:rsid w:val="00941683"/>
    <w:rsid w:val="00946217"/>
    <w:rsid w:val="009577BA"/>
    <w:rsid w:val="00957988"/>
    <w:rsid w:val="00962419"/>
    <w:rsid w:val="00966953"/>
    <w:rsid w:val="00971DE6"/>
    <w:rsid w:val="00975CE4"/>
    <w:rsid w:val="00981C94"/>
    <w:rsid w:val="0098337E"/>
    <w:rsid w:val="00987F46"/>
    <w:rsid w:val="00990D14"/>
    <w:rsid w:val="009A085D"/>
    <w:rsid w:val="009A533E"/>
    <w:rsid w:val="009B29AC"/>
    <w:rsid w:val="009B4EE3"/>
    <w:rsid w:val="009B5450"/>
    <w:rsid w:val="009B7A14"/>
    <w:rsid w:val="009C0755"/>
    <w:rsid w:val="009C3A68"/>
    <w:rsid w:val="009C4DA4"/>
    <w:rsid w:val="009D1B0B"/>
    <w:rsid w:val="009D71A1"/>
    <w:rsid w:val="009F77E9"/>
    <w:rsid w:val="00A053F1"/>
    <w:rsid w:val="00A06B40"/>
    <w:rsid w:val="00A0737B"/>
    <w:rsid w:val="00A162A4"/>
    <w:rsid w:val="00A320E7"/>
    <w:rsid w:val="00A428FB"/>
    <w:rsid w:val="00A4588A"/>
    <w:rsid w:val="00A46413"/>
    <w:rsid w:val="00A51645"/>
    <w:rsid w:val="00A5168F"/>
    <w:rsid w:val="00A51B5C"/>
    <w:rsid w:val="00A5264C"/>
    <w:rsid w:val="00A567E6"/>
    <w:rsid w:val="00A604D1"/>
    <w:rsid w:val="00A6241A"/>
    <w:rsid w:val="00A6284E"/>
    <w:rsid w:val="00A67006"/>
    <w:rsid w:val="00A724B2"/>
    <w:rsid w:val="00A840D5"/>
    <w:rsid w:val="00A84585"/>
    <w:rsid w:val="00A854FE"/>
    <w:rsid w:val="00A859AB"/>
    <w:rsid w:val="00A87E8E"/>
    <w:rsid w:val="00A935B8"/>
    <w:rsid w:val="00AA172E"/>
    <w:rsid w:val="00AA48F5"/>
    <w:rsid w:val="00AB00A1"/>
    <w:rsid w:val="00AB1BB6"/>
    <w:rsid w:val="00AB43D0"/>
    <w:rsid w:val="00AC0A11"/>
    <w:rsid w:val="00AC140C"/>
    <w:rsid w:val="00AC5458"/>
    <w:rsid w:val="00AD0BEB"/>
    <w:rsid w:val="00AE3E63"/>
    <w:rsid w:val="00AE79B3"/>
    <w:rsid w:val="00AF0FF9"/>
    <w:rsid w:val="00AF1B3D"/>
    <w:rsid w:val="00B07A6C"/>
    <w:rsid w:val="00B17A79"/>
    <w:rsid w:val="00B23EF5"/>
    <w:rsid w:val="00B3080D"/>
    <w:rsid w:val="00B3560B"/>
    <w:rsid w:val="00B462CA"/>
    <w:rsid w:val="00B50E78"/>
    <w:rsid w:val="00B52CAA"/>
    <w:rsid w:val="00B54416"/>
    <w:rsid w:val="00B56184"/>
    <w:rsid w:val="00B611C3"/>
    <w:rsid w:val="00B6444B"/>
    <w:rsid w:val="00B71BEE"/>
    <w:rsid w:val="00B73FA6"/>
    <w:rsid w:val="00B74290"/>
    <w:rsid w:val="00B86557"/>
    <w:rsid w:val="00B91EB2"/>
    <w:rsid w:val="00B956C3"/>
    <w:rsid w:val="00B9783B"/>
    <w:rsid w:val="00B97EFF"/>
    <w:rsid w:val="00BA1368"/>
    <w:rsid w:val="00BA52A7"/>
    <w:rsid w:val="00BB4219"/>
    <w:rsid w:val="00BF1075"/>
    <w:rsid w:val="00BF7D7A"/>
    <w:rsid w:val="00BF7DE9"/>
    <w:rsid w:val="00C006AE"/>
    <w:rsid w:val="00C00F74"/>
    <w:rsid w:val="00C04953"/>
    <w:rsid w:val="00C0718C"/>
    <w:rsid w:val="00C12DDF"/>
    <w:rsid w:val="00C160E8"/>
    <w:rsid w:val="00C20C5C"/>
    <w:rsid w:val="00C27BCC"/>
    <w:rsid w:val="00C27F04"/>
    <w:rsid w:val="00C32FE7"/>
    <w:rsid w:val="00C34D9B"/>
    <w:rsid w:val="00C36AF9"/>
    <w:rsid w:val="00C420AE"/>
    <w:rsid w:val="00C42F5C"/>
    <w:rsid w:val="00C44EB8"/>
    <w:rsid w:val="00C45939"/>
    <w:rsid w:val="00C53323"/>
    <w:rsid w:val="00C6574A"/>
    <w:rsid w:val="00C723C2"/>
    <w:rsid w:val="00C74E8E"/>
    <w:rsid w:val="00C87F05"/>
    <w:rsid w:val="00C93510"/>
    <w:rsid w:val="00C93B8B"/>
    <w:rsid w:val="00CA053E"/>
    <w:rsid w:val="00CA1F45"/>
    <w:rsid w:val="00CA2A91"/>
    <w:rsid w:val="00CB1893"/>
    <w:rsid w:val="00CC1208"/>
    <w:rsid w:val="00CC4E5A"/>
    <w:rsid w:val="00CD2B88"/>
    <w:rsid w:val="00CD5AD3"/>
    <w:rsid w:val="00CE0B91"/>
    <w:rsid w:val="00CE162E"/>
    <w:rsid w:val="00CE6E0D"/>
    <w:rsid w:val="00CE7BBE"/>
    <w:rsid w:val="00CF38B3"/>
    <w:rsid w:val="00CF51E5"/>
    <w:rsid w:val="00CF78FD"/>
    <w:rsid w:val="00CF7C0B"/>
    <w:rsid w:val="00D0443E"/>
    <w:rsid w:val="00D118F3"/>
    <w:rsid w:val="00D14A5D"/>
    <w:rsid w:val="00D24316"/>
    <w:rsid w:val="00D30998"/>
    <w:rsid w:val="00D37006"/>
    <w:rsid w:val="00D505FE"/>
    <w:rsid w:val="00D55231"/>
    <w:rsid w:val="00D5721C"/>
    <w:rsid w:val="00D7357F"/>
    <w:rsid w:val="00D74315"/>
    <w:rsid w:val="00D80B8D"/>
    <w:rsid w:val="00D87637"/>
    <w:rsid w:val="00D93353"/>
    <w:rsid w:val="00DA02AA"/>
    <w:rsid w:val="00DA55FF"/>
    <w:rsid w:val="00DA596D"/>
    <w:rsid w:val="00DB1E20"/>
    <w:rsid w:val="00DC2DF2"/>
    <w:rsid w:val="00DD156D"/>
    <w:rsid w:val="00DD6376"/>
    <w:rsid w:val="00DE6E7F"/>
    <w:rsid w:val="00DF3852"/>
    <w:rsid w:val="00DF3CD5"/>
    <w:rsid w:val="00DF5579"/>
    <w:rsid w:val="00E0642A"/>
    <w:rsid w:val="00E10AAB"/>
    <w:rsid w:val="00E15A66"/>
    <w:rsid w:val="00E216FE"/>
    <w:rsid w:val="00E229C3"/>
    <w:rsid w:val="00E25442"/>
    <w:rsid w:val="00E304B0"/>
    <w:rsid w:val="00E349A4"/>
    <w:rsid w:val="00E37022"/>
    <w:rsid w:val="00E40726"/>
    <w:rsid w:val="00E43EC7"/>
    <w:rsid w:val="00E44481"/>
    <w:rsid w:val="00E455F7"/>
    <w:rsid w:val="00E54DD3"/>
    <w:rsid w:val="00E62E8D"/>
    <w:rsid w:val="00E62FE1"/>
    <w:rsid w:val="00E6777F"/>
    <w:rsid w:val="00E67946"/>
    <w:rsid w:val="00E70E91"/>
    <w:rsid w:val="00E713ED"/>
    <w:rsid w:val="00E8033E"/>
    <w:rsid w:val="00E92875"/>
    <w:rsid w:val="00E92CFB"/>
    <w:rsid w:val="00E94156"/>
    <w:rsid w:val="00E97B08"/>
    <w:rsid w:val="00EB1364"/>
    <w:rsid w:val="00EB2582"/>
    <w:rsid w:val="00EC6998"/>
    <w:rsid w:val="00EC6A92"/>
    <w:rsid w:val="00ED0D38"/>
    <w:rsid w:val="00ED3F92"/>
    <w:rsid w:val="00ED513C"/>
    <w:rsid w:val="00EE13D9"/>
    <w:rsid w:val="00EE3324"/>
    <w:rsid w:val="00EF5238"/>
    <w:rsid w:val="00EF5A58"/>
    <w:rsid w:val="00F007B3"/>
    <w:rsid w:val="00F137B3"/>
    <w:rsid w:val="00F13B59"/>
    <w:rsid w:val="00F15139"/>
    <w:rsid w:val="00F15860"/>
    <w:rsid w:val="00F20BDD"/>
    <w:rsid w:val="00F22FFA"/>
    <w:rsid w:val="00F313AB"/>
    <w:rsid w:val="00F369EF"/>
    <w:rsid w:val="00F400C8"/>
    <w:rsid w:val="00F73EE1"/>
    <w:rsid w:val="00F75151"/>
    <w:rsid w:val="00F759C7"/>
    <w:rsid w:val="00F804FD"/>
    <w:rsid w:val="00F8089C"/>
    <w:rsid w:val="00F81291"/>
    <w:rsid w:val="00F8407A"/>
    <w:rsid w:val="00F97874"/>
    <w:rsid w:val="00FA209F"/>
    <w:rsid w:val="00FA3CA8"/>
    <w:rsid w:val="00FA6CE6"/>
    <w:rsid w:val="00FB37A9"/>
    <w:rsid w:val="00FC0FBC"/>
    <w:rsid w:val="00FC1EE8"/>
    <w:rsid w:val="00FC1F4C"/>
    <w:rsid w:val="00FC25F9"/>
    <w:rsid w:val="00FC26A0"/>
    <w:rsid w:val="00FC4363"/>
    <w:rsid w:val="00FD5B06"/>
    <w:rsid w:val="00FE6F44"/>
    <w:rsid w:val="00FF3576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F759C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2692</TotalTime>
  <Pages>5</Pages>
  <Words>2226</Words>
  <Characters>12691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216</cp:revision>
  <cp:lastPrinted>2025-04-15T10:00:00Z</cp:lastPrinted>
  <dcterms:created xsi:type="dcterms:W3CDTF">2020-03-26T07:35:00Z</dcterms:created>
  <dcterms:modified xsi:type="dcterms:W3CDTF">2025-11-11T10:49:00Z</dcterms:modified>
</cp:coreProperties>
</file>